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E3168" w14:textId="77777777" w:rsidR="00F23874" w:rsidRPr="00205301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</w:pPr>
      <w:r w:rsidRPr="001B3D08">
        <w:rPr>
          <w:noProof/>
          <w:lang w:eastAsia="ru-RU"/>
        </w:rPr>
        <w:drawing>
          <wp:inline distT="0" distB="0" distL="0" distR="0" wp14:anchorId="3A3A2B13" wp14:editId="64934D8B">
            <wp:extent cx="1504950" cy="109537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09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3D08">
        <w:t xml:space="preserve">           </w:t>
      </w: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  <w:t>"Учебный центр "</w:t>
      </w:r>
      <w:proofErr w:type="spellStart"/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  <w:t>Зерде</w:t>
      </w:r>
      <w:proofErr w:type="spellEnd"/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  <w:t>"</w:t>
      </w:r>
    </w:p>
    <w:p w14:paraId="323A1B34" w14:textId="77777777"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40"/>
        </w:rPr>
      </w:pPr>
    </w:p>
    <w:p w14:paraId="7A326B1C" w14:textId="77777777"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6"/>
        </w:rPr>
      </w:pPr>
    </w:p>
    <w:p w14:paraId="7B440D7A" w14:textId="77777777"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7CC5E858" w14:textId="77777777" w:rsidR="00B84AAA" w:rsidRPr="00205301" w:rsidRDefault="00B84AAA" w:rsidP="00B84AAA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</w:pP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  <w:t>Экзаменационный</w:t>
      </w:r>
    </w:p>
    <w:p w14:paraId="4F6F6EE1" w14:textId="77777777" w:rsidR="00B84AAA" w:rsidRPr="00205301" w:rsidRDefault="00B84AAA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</w:pP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  <w:t>Билет</w:t>
      </w:r>
    </w:p>
    <w:p w14:paraId="00FD91C6" w14:textId="77777777" w:rsidR="00B84AAA" w:rsidRPr="001B3D08" w:rsidRDefault="00B84AAA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6"/>
          <w:lang w:eastAsia="ru-RU"/>
        </w:rPr>
      </w:pPr>
    </w:p>
    <w:p w14:paraId="1ACDF8DA" w14:textId="77777777" w:rsidR="00B84AAA" w:rsidRPr="00205301" w:rsidRDefault="00205301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96"/>
        </w:rPr>
      </w:pP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96"/>
        </w:rPr>
        <w:t>Право</w:t>
      </w:r>
    </w:p>
    <w:p w14:paraId="6AD08535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148830E6" w14:textId="23FDFF97" w:rsidR="00664BF4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62431766" w14:textId="77777777" w:rsidR="00F70BFA" w:rsidRPr="001B3D08" w:rsidRDefault="00F70BFA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47C8A273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32"/>
        </w:rPr>
      </w:pPr>
    </w:p>
    <w:p w14:paraId="770CE6C6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1B3D08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14:paraId="44FE2155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645186D4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2"/>
        </w:rPr>
      </w:pPr>
    </w:p>
    <w:p w14:paraId="26AE61C3" w14:textId="77777777" w:rsidR="00664BF4" w:rsidRPr="00C63055" w:rsidRDefault="00FC05FB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28"/>
          <w:lang w:val="kk-KZ"/>
        </w:rPr>
      </w:pPr>
      <w:r w:rsidRPr="00FC05FB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Астана</w:t>
      </w:r>
      <w:r w:rsidR="00664BF4" w:rsidRPr="00FC05FB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 xml:space="preserve"> 202</w:t>
      </w:r>
      <w:r w:rsidR="00C63055">
        <w:rPr>
          <w:rFonts w:ascii="Times New Roman" w:eastAsia="Times New Roman" w:hAnsi="Times New Roman" w:cs="Times New Roman"/>
          <w:i/>
          <w:color w:val="000000"/>
          <w:spacing w:val="-2"/>
          <w:sz w:val="36"/>
          <w:lang w:val="kk-KZ"/>
        </w:rPr>
        <w:t>4</w:t>
      </w:r>
    </w:p>
    <w:p w14:paraId="0AE93B27" w14:textId="77777777" w:rsidR="00664BF4" w:rsidRPr="001B3D08" w:rsidRDefault="00664BF4" w:rsidP="001B3D0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</w:pPr>
      <w:r w:rsidRPr="001B3D08"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  <w:lastRenderedPageBreak/>
        <w:t>Раздел 1</w:t>
      </w:r>
    </w:p>
    <w:p w14:paraId="308EFB52" w14:textId="77777777" w:rsidR="00664BF4" w:rsidRPr="001B3D08" w:rsidRDefault="00664BF4" w:rsidP="001B3D0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</w:pPr>
      <w:r w:rsidRPr="001B3D08"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  <w:t>Тестовые вопросы</w:t>
      </w:r>
    </w:p>
    <w:p w14:paraId="784C3C72" w14:textId="77777777" w:rsidR="00664BF4" w:rsidRPr="001B3D08" w:rsidRDefault="008E1EDE" w:rsidP="00664BF4">
      <w:pPr>
        <w:ind w:left="-567" w:firstLine="567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2</w:t>
      </w:r>
      <w:r w:rsidR="00664BF4" w:rsidRPr="001B3D08"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0 баллов</w:t>
      </w:r>
    </w:p>
    <w:p w14:paraId="1FB7E271" w14:textId="77777777" w:rsidR="004D25B9" w:rsidRPr="00F70BFA" w:rsidRDefault="00664BF4" w:rsidP="004D25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0BFA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477271" w:rsidRPr="00F70BFA">
        <w:rPr>
          <w:rFonts w:ascii="Times New Roman" w:eastAsia="Calibri" w:hAnsi="Times New Roman" w:cs="Times New Roman"/>
          <w:b/>
          <w:sz w:val="24"/>
          <w:szCs w:val="24"/>
        </w:rPr>
        <w:t>Какой нормативный правовой акт обладает большей юридической силой?</w:t>
      </w:r>
    </w:p>
    <w:p w14:paraId="6C76DACC" w14:textId="77777777" w:rsidR="00477271" w:rsidRPr="00F70BFA" w:rsidRDefault="00844C06" w:rsidP="004772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477271" w:rsidRPr="00F70BFA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РК; </w:t>
      </w:r>
    </w:p>
    <w:p w14:paraId="26B4A478" w14:textId="77777777" w:rsidR="00477271" w:rsidRPr="00F70BFA" w:rsidRDefault="00844C06" w:rsidP="004772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477271" w:rsidRPr="00F70BFA">
        <w:rPr>
          <w:rFonts w:ascii="Times New Roman" w:eastAsia="Calibri" w:hAnsi="Times New Roman" w:cs="Times New Roman"/>
          <w:sz w:val="24"/>
          <w:szCs w:val="24"/>
        </w:rPr>
        <w:t xml:space="preserve">указ Президента РК; </w:t>
      </w:r>
    </w:p>
    <w:p w14:paraId="7B1659D8" w14:textId="77777777" w:rsidR="00477271" w:rsidRPr="00F70BFA" w:rsidRDefault="00844C06" w:rsidP="00844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0BFA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477271" w:rsidRPr="00F70BFA">
        <w:rPr>
          <w:rFonts w:ascii="Times New Roman" w:hAnsi="Times New Roman" w:cs="Times New Roman"/>
          <w:sz w:val="24"/>
          <w:szCs w:val="24"/>
        </w:rPr>
        <w:t xml:space="preserve">закон РК; </w:t>
      </w:r>
    </w:p>
    <w:p w14:paraId="2381B3E6" w14:textId="77777777" w:rsidR="00EA5745" w:rsidRPr="00F70BFA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70BF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</w:t>
      </w:r>
      <w:r w:rsidRPr="00F70BFA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="00477271" w:rsidRPr="00F70BFA">
        <w:rPr>
          <w:rFonts w:ascii="Times New Roman" w:hAnsi="Times New Roman" w:cs="Times New Roman"/>
          <w:bCs/>
          <w:sz w:val="24"/>
          <w:szCs w:val="24"/>
        </w:rPr>
        <w:t>кодекс РК.</w:t>
      </w:r>
    </w:p>
    <w:p w14:paraId="41DF3EEB" w14:textId="77777777" w:rsidR="004D25B9" w:rsidRPr="00F70BFA" w:rsidRDefault="004D25B9" w:rsidP="00844C06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lang w:val="kk-KZ"/>
        </w:rPr>
      </w:pPr>
    </w:p>
    <w:p w14:paraId="2C7D9856" w14:textId="77777777" w:rsidR="00251614" w:rsidRPr="00F70BFA" w:rsidRDefault="00664BF4" w:rsidP="002516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BFA">
        <w:rPr>
          <w:rFonts w:ascii="Times New Roman" w:hAnsi="Times New Roman"/>
          <w:b/>
          <w:sz w:val="24"/>
          <w:szCs w:val="24"/>
        </w:rPr>
        <w:t xml:space="preserve">2. </w:t>
      </w:r>
      <w:r w:rsidR="00251614" w:rsidRPr="00F70BFA">
        <w:rPr>
          <w:rFonts w:ascii="Times New Roman" w:hAnsi="Times New Roman" w:cs="Times New Roman"/>
          <w:b/>
          <w:sz w:val="24"/>
          <w:szCs w:val="24"/>
        </w:rPr>
        <w:t>Если иное не установлено законодательными актами или соглашением сторон, договор банковского счета является:</w:t>
      </w:r>
    </w:p>
    <w:p w14:paraId="6949E259" w14:textId="77777777" w:rsidR="00251614" w:rsidRPr="00F70BFA" w:rsidRDefault="00844C06" w:rsidP="00251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251614" w:rsidRPr="00F70BFA">
        <w:rPr>
          <w:rFonts w:ascii="Times New Roman" w:hAnsi="Times New Roman" w:cs="Times New Roman"/>
          <w:sz w:val="24"/>
          <w:szCs w:val="24"/>
        </w:rPr>
        <w:t>срочным;</w:t>
      </w:r>
    </w:p>
    <w:p w14:paraId="527D58A2" w14:textId="77777777" w:rsidR="00251614" w:rsidRPr="00F70BFA" w:rsidRDefault="00844C06" w:rsidP="002516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251614" w:rsidRPr="00F70BFA">
        <w:rPr>
          <w:rFonts w:ascii="Times New Roman" w:hAnsi="Times New Roman" w:cs="Times New Roman"/>
          <w:bCs/>
          <w:sz w:val="24"/>
          <w:szCs w:val="24"/>
        </w:rPr>
        <w:t>бессрочным;</w:t>
      </w:r>
    </w:p>
    <w:p w14:paraId="2DBE12B3" w14:textId="77777777" w:rsidR="00251614" w:rsidRPr="00F70BFA" w:rsidRDefault="00844C06" w:rsidP="00251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251614" w:rsidRPr="00F70BFA">
        <w:rPr>
          <w:rFonts w:ascii="Times New Roman" w:hAnsi="Times New Roman" w:cs="Times New Roman"/>
          <w:sz w:val="24"/>
          <w:szCs w:val="24"/>
        </w:rPr>
        <w:t>до востребования;</w:t>
      </w:r>
    </w:p>
    <w:p w14:paraId="6FE01A51" w14:textId="77777777" w:rsidR="00251614" w:rsidRPr="00F70BFA" w:rsidRDefault="00844C06" w:rsidP="00251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251614" w:rsidRPr="00F70BFA">
        <w:rPr>
          <w:rFonts w:ascii="Times New Roman" w:hAnsi="Times New Roman" w:cs="Times New Roman"/>
          <w:sz w:val="24"/>
          <w:szCs w:val="24"/>
        </w:rPr>
        <w:t xml:space="preserve">реальным. </w:t>
      </w:r>
    </w:p>
    <w:p w14:paraId="035E8599" w14:textId="77777777" w:rsidR="00753DA8" w:rsidRPr="00F70BFA" w:rsidRDefault="00753DA8" w:rsidP="00844C06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5C37EEE9" w14:textId="77777777" w:rsidR="00251614" w:rsidRPr="00F70BFA" w:rsidRDefault="00664BF4" w:rsidP="002516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BFA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="00251614" w:rsidRPr="00F70BFA">
        <w:rPr>
          <w:rFonts w:ascii="Times New Roman" w:hAnsi="Times New Roman" w:cs="Times New Roman"/>
          <w:b/>
          <w:sz w:val="24"/>
          <w:szCs w:val="24"/>
        </w:rPr>
        <w:t>Течение срока, определяемого периодом времени, начинается:</w:t>
      </w:r>
    </w:p>
    <w:p w14:paraId="68D5408D" w14:textId="77777777" w:rsidR="00251614" w:rsidRPr="00F70BFA" w:rsidRDefault="00844C06" w:rsidP="002516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251614" w:rsidRPr="00F70BFA">
        <w:rPr>
          <w:rFonts w:ascii="Times New Roman" w:hAnsi="Times New Roman" w:cs="Times New Roman"/>
          <w:bCs/>
          <w:sz w:val="24"/>
          <w:szCs w:val="24"/>
        </w:rPr>
        <w:t>на следующий день после календарной даты или наступления события, которыми определено его начало;</w:t>
      </w:r>
    </w:p>
    <w:p w14:paraId="581A4E3E" w14:textId="77777777" w:rsidR="00251614" w:rsidRPr="00F70BFA" w:rsidRDefault="00844C06" w:rsidP="00251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F70BFA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="00251614" w:rsidRPr="00F70BFA">
        <w:rPr>
          <w:rFonts w:ascii="Times New Roman" w:hAnsi="Times New Roman" w:cs="Times New Roman"/>
          <w:sz w:val="24"/>
          <w:szCs w:val="24"/>
        </w:rPr>
        <w:t>через день после календарной даты или наступления события, которыми определено его начало;</w:t>
      </w:r>
    </w:p>
    <w:p w14:paraId="04388562" w14:textId="77777777" w:rsidR="00251614" w:rsidRPr="00F70BFA" w:rsidRDefault="00844C06" w:rsidP="00251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251614" w:rsidRPr="00F70BFA">
        <w:rPr>
          <w:rFonts w:ascii="Times New Roman" w:hAnsi="Times New Roman" w:cs="Times New Roman"/>
          <w:sz w:val="24"/>
          <w:szCs w:val="24"/>
        </w:rPr>
        <w:t>со дня, когда лицо узнало или должно было узнать о нарушении права;</w:t>
      </w:r>
    </w:p>
    <w:p w14:paraId="0761A073" w14:textId="77777777" w:rsidR="00251614" w:rsidRPr="00F70BFA" w:rsidRDefault="00844C06" w:rsidP="00251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251614" w:rsidRPr="00F70BFA">
        <w:rPr>
          <w:rFonts w:ascii="Times New Roman" w:hAnsi="Times New Roman" w:cs="Times New Roman"/>
          <w:sz w:val="24"/>
          <w:szCs w:val="24"/>
        </w:rPr>
        <w:t>с момента достижения сторонами соглашения по данному вопросу.</w:t>
      </w:r>
    </w:p>
    <w:p w14:paraId="475516D2" w14:textId="77777777" w:rsidR="00753DA8" w:rsidRPr="00F70BFA" w:rsidRDefault="00753DA8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2659553A" w14:textId="77777777" w:rsidR="00251614" w:rsidRPr="00F70BFA" w:rsidRDefault="00664BF4" w:rsidP="0025161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BFA">
        <w:rPr>
          <w:rFonts w:ascii="Times New Roman" w:hAnsi="Times New Roman"/>
          <w:b/>
          <w:sz w:val="24"/>
          <w:szCs w:val="24"/>
        </w:rPr>
        <w:t xml:space="preserve">4. </w:t>
      </w:r>
      <w:r w:rsidR="00C218E2" w:rsidRPr="00F70BF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251614" w:rsidRPr="00F70BFA">
        <w:rPr>
          <w:rFonts w:ascii="Times New Roman" w:hAnsi="Times New Roman" w:cs="Times New Roman"/>
          <w:b/>
          <w:sz w:val="24"/>
          <w:szCs w:val="24"/>
        </w:rPr>
        <w:t>Какие действия покупателя товара могут считаться акцептом полученной оферты заключить договор поставки?</w:t>
      </w:r>
    </w:p>
    <w:p w14:paraId="4C274ADE" w14:textId="77777777" w:rsidR="00251614" w:rsidRPr="00F70BFA" w:rsidRDefault="00EA5745" w:rsidP="002516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251614" w:rsidRPr="00F70BFA">
        <w:rPr>
          <w:rFonts w:ascii="Times New Roman" w:hAnsi="Times New Roman" w:cs="Times New Roman"/>
          <w:bCs/>
          <w:sz w:val="24"/>
          <w:szCs w:val="24"/>
        </w:rPr>
        <w:t xml:space="preserve">оплата товара; </w:t>
      </w:r>
    </w:p>
    <w:p w14:paraId="1A6FF45A" w14:textId="77777777" w:rsidR="00251614" w:rsidRPr="00F70BFA" w:rsidRDefault="00EA5745" w:rsidP="00251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F70BFA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="00251614" w:rsidRPr="00F70BFA">
        <w:rPr>
          <w:rFonts w:ascii="Times New Roman" w:hAnsi="Times New Roman" w:cs="Times New Roman"/>
          <w:sz w:val="24"/>
          <w:szCs w:val="24"/>
        </w:rPr>
        <w:t xml:space="preserve">размещение рекламы; </w:t>
      </w:r>
    </w:p>
    <w:p w14:paraId="53FDE208" w14:textId="77777777" w:rsidR="00251614" w:rsidRPr="00F70BFA" w:rsidRDefault="00EA5745" w:rsidP="00251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251614" w:rsidRPr="00F70BFA">
        <w:rPr>
          <w:rFonts w:ascii="Times New Roman" w:hAnsi="Times New Roman" w:cs="Times New Roman"/>
          <w:sz w:val="24"/>
          <w:szCs w:val="24"/>
        </w:rPr>
        <w:t xml:space="preserve">выписка счет-фактуры; </w:t>
      </w:r>
    </w:p>
    <w:p w14:paraId="4DD535BB" w14:textId="77777777" w:rsidR="002F513A" w:rsidRPr="00F70BFA" w:rsidRDefault="00EA5745" w:rsidP="00EA574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0BFA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251614" w:rsidRPr="00F70BFA">
        <w:rPr>
          <w:rFonts w:ascii="Times New Roman" w:hAnsi="Times New Roman" w:cs="Times New Roman"/>
          <w:sz w:val="24"/>
          <w:szCs w:val="24"/>
        </w:rPr>
        <w:t>акт инвентаризации имеющегося товара.</w:t>
      </w:r>
    </w:p>
    <w:p w14:paraId="077B2532" w14:textId="77777777" w:rsidR="00251614" w:rsidRPr="00F70BFA" w:rsidRDefault="00251614" w:rsidP="00EA574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val="kk-KZ"/>
        </w:rPr>
      </w:pPr>
    </w:p>
    <w:p w14:paraId="1A4EB5F9" w14:textId="77777777" w:rsidR="00251614" w:rsidRPr="00F70BFA" w:rsidRDefault="00664BF4" w:rsidP="00844C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F70BFA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="00251614" w:rsidRPr="00F70BFA">
        <w:rPr>
          <w:rFonts w:ascii="Times New Roman" w:eastAsia="Calibri" w:hAnsi="Times New Roman" w:cs="Times New Roman"/>
          <w:b/>
          <w:sz w:val="24"/>
          <w:szCs w:val="24"/>
        </w:rPr>
        <w:t>Если стороны поставили прекращение прав и обязанностей в зависимость от обстоятельства, относительно которого неизвестно, наступит оно или не наступит, - такая сделка считается совершенной:</w:t>
      </w:r>
    </w:p>
    <w:p w14:paraId="58A7DDE2" w14:textId="77777777" w:rsidR="00251614" w:rsidRPr="00F70BFA" w:rsidRDefault="00844C06" w:rsidP="00251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251614" w:rsidRPr="00F70BFA">
        <w:rPr>
          <w:rFonts w:ascii="Times New Roman" w:hAnsi="Times New Roman" w:cs="Times New Roman"/>
          <w:sz w:val="24"/>
          <w:szCs w:val="24"/>
        </w:rPr>
        <w:t>под отлагательным условием;</w:t>
      </w:r>
    </w:p>
    <w:p w14:paraId="3AF80B6E" w14:textId="77777777" w:rsidR="00251614" w:rsidRPr="00F70BFA" w:rsidRDefault="00844C06" w:rsidP="002516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251614" w:rsidRPr="00F70BFA">
        <w:rPr>
          <w:rFonts w:ascii="Times New Roman" w:eastAsia="Calibri" w:hAnsi="Times New Roman" w:cs="Times New Roman"/>
          <w:bCs/>
          <w:sz w:val="24"/>
          <w:szCs w:val="24"/>
        </w:rPr>
        <w:t xml:space="preserve">под </w:t>
      </w:r>
      <w:proofErr w:type="spellStart"/>
      <w:r w:rsidR="00251614" w:rsidRPr="00F70BFA">
        <w:rPr>
          <w:rFonts w:ascii="Times New Roman" w:eastAsia="Calibri" w:hAnsi="Times New Roman" w:cs="Times New Roman"/>
          <w:bCs/>
          <w:sz w:val="24"/>
          <w:szCs w:val="24"/>
        </w:rPr>
        <w:t>отменительным</w:t>
      </w:r>
      <w:proofErr w:type="spellEnd"/>
      <w:r w:rsidR="00251614" w:rsidRPr="00F70BFA">
        <w:rPr>
          <w:rFonts w:ascii="Times New Roman" w:eastAsia="Calibri" w:hAnsi="Times New Roman" w:cs="Times New Roman"/>
          <w:bCs/>
          <w:sz w:val="24"/>
          <w:szCs w:val="24"/>
        </w:rPr>
        <w:t xml:space="preserve"> условием;</w:t>
      </w:r>
    </w:p>
    <w:p w14:paraId="58DB5D1E" w14:textId="77777777" w:rsidR="00251614" w:rsidRPr="00F70BFA" w:rsidRDefault="00844C06" w:rsidP="00251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</w:t>
      </w:r>
      <w:r w:rsidRPr="00F70BFA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="00251614" w:rsidRPr="00F70BFA">
        <w:rPr>
          <w:rFonts w:ascii="Times New Roman" w:hAnsi="Times New Roman" w:cs="Times New Roman"/>
          <w:sz w:val="24"/>
          <w:szCs w:val="24"/>
        </w:rPr>
        <w:t>под условием пролонгации;</w:t>
      </w:r>
    </w:p>
    <w:p w14:paraId="72901FC9" w14:textId="77777777" w:rsidR="00251614" w:rsidRPr="00F70BFA" w:rsidRDefault="00844C06" w:rsidP="00251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251614" w:rsidRPr="00F70BFA">
        <w:rPr>
          <w:rFonts w:ascii="Times New Roman" w:hAnsi="Times New Roman" w:cs="Times New Roman"/>
          <w:sz w:val="24"/>
          <w:szCs w:val="24"/>
        </w:rPr>
        <w:t>без каких-либо условий.</w:t>
      </w:r>
    </w:p>
    <w:p w14:paraId="1E2064B2" w14:textId="77777777" w:rsidR="004D25B9" w:rsidRPr="00F70BFA" w:rsidRDefault="004D25B9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5BC3D21C" w14:textId="77777777" w:rsidR="00477271" w:rsidRPr="00F70BFA" w:rsidRDefault="00664BF4" w:rsidP="004772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BFA">
        <w:rPr>
          <w:rFonts w:ascii="Times New Roman" w:eastAsia="Calibri" w:hAnsi="Times New Roman" w:cs="Times New Roman"/>
          <w:b/>
          <w:sz w:val="24"/>
          <w:szCs w:val="24"/>
        </w:rPr>
        <w:t xml:space="preserve">6. </w:t>
      </w:r>
      <w:r w:rsidR="00477271" w:rsidRPr="00F70BFA">
        <w:rPr>
          <w:rFonts w:ascii="Times New Roman" w:hAnsi="Times New Roman" w:cs="Times New Roman"/>
          <w:b/>
          <w:sz w:val="24"/>
          <w:szCs w:val="24"/>
        </w:rPr>
        <w:t>В каком случае гражданин может быть ограничен судом в дееспособности:</w:t>
      </w:r>
    </w:p>
    <w:p w14:paraId="02606706" w14:textId="77777777" w:rsidR="00477271" w:rsidRPr="00F70BFA" w:rsidRDefault="00EA5745" w:rsidP="004772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477271" w:rsidRPr="00F70BFA">
        <w:rPr>
          <w:rFonts w:ascii="Times New Roman" w:eastAsia="Calibri" w:hAnsi="Times New Roman" w:cs="Times New Roman"/>
          <w:sz w:val="24"/>
          <w:szCs w:val="24"/>
        </w:rPr>
        <w:t>если он злоупотребляет психотропными и наркотическими средствами;</w:t>
      </w:r>
    </w:p>
    <w:p w14:paraId="475D0568" w14:textId="77777777" w:rsidR="00477271" w:rsidRPr="00F70BFA" w:rsidRDefault="00EA5745" w:rsidP="00477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477271" w:rsidRPr="00F70BFA">
        <w:rPr>
          <w:rFonts w:ascii="Times New Roman" w:hAnsi="Times New Roman" w:cs="Times New Roman"/>
          <w:sz w:val="24"/>
          <w:szCs w:val="24"/>
        </w:rPr>
        <w:t>если он злоупотребляет азартными играми и ставит себя и свою семью в тяжелое материальное положение;</w:t>
      </w:r>
    </w:p>
    <w:p w14:paraId="56A53169" w14:textId="77777777" w:rsidR="00477271" w:rsidRPr="00F70BFA" w:rsidRDefault="00EA5745" w:rsidP="004772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477271" w:rsidRPr="00F70BFA">
        <w:rPr>
          <w:rFonts w:ascii="Times New Roman" w:eastAsia="Calibri" w:hAnsi="Times New Roman" w:cs="Times New Roman"/>
          <w:sz w:val="24"/>
          <w:szCs w:val="24"/>
        </w:rPr>
        <w:t>если вследствие психического заболевания или слабоумия он не может понимать значения своих действий или руководить ими;</w:t>
      </w:r>
    </w:p>
    <w:p w14:paraId="1A6576B1" w14:textId="77777777" w:rsidR="00477271" w:rsidRPr="00F70BFA" w:rsidRDefault="00EA5745" w:rsidP="0047727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70BF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</w:t>
      </w:r>
      <w:r w:rsidRPr="00F70BFA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="00477271" w:rsidRPr="00F70BFA">
        <w:rPr>
          <w:rFonts w:ascii="Times New Roman" w:eastAsia="Calibri" w:hAnsi="Times New Roman" w:cs="Times New Roman"/>
          <w:bCs/>
          <w:sz w:val="24"/>
          <w:szCs w:val="24"/>
        </w:rPr>
        <w:t>если вследствие злоупотребления азартными играми, пари, спиртными напитками или наркотическими веществами он ставит свою семью в тяжелое материальное положение.</w:t>
      </w:r>
    </w:p>
    <w:p w14:paraId="41872D35" w14:textId="77777777" w:rsidR="00346B03" w:rsidRPr="00F70BFA" w:rsidRDefault="00346B03" w:rsidP="00EA574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val="kk-KZ"/>
        </w:rPr>
      </w:pPr>
    </w:p>
    <w:p w14:paraId="79DE19F9" w14:textId="77777777" w:rsidR="00251614" w:rsidRPr="00F70BFA" w:rsidRDefault="00513EF2" w:rsidP="002516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BFA">
        <w:rPr>
          <w:rFonts w:ascii="Times New Roman" w:eastAsia="Calibri" w:hAnsi="Times New Roman" w:cs="Times New Roman"/>
          <w:b/>
          <w:sz w:val="24"/>
          <w:szCs w:val="24"/>
        </w:rPr>
        <w:t xml:space="preserve">7. </w:t>
      </w:r>
      <w:r w:rsidR="00251614" w:rsidRPr="00F70BFA">
        <w:rPr>
          <w:rFonts w:ascii="Times New Roman" w:hAnsi="Times New Roman" w:cs="Times New Roman"/>
          <w:b/>
          <w:sz w:val="24"/>
          <w:szCs w:val="24"/>
        </w:rPr>
        <w:t xml:space="preserve">Пенсионный возраст для женщин </w:t>
      </w:r>
      <w:r w:rsidR="00251614" w:rsidRPr="00F70BFA">
        <w:rPr>
          <w:rFonts w:ascii="Times New Roman" w:hAnsi="Times New Roman" w:cs="Times New Roman"/>
          <w:b/>
          <w:bCs/>
          <w:sz w:val="24"/>
          <w:szCs w:val="24"/>
        </w:rPr>
        <w:t>предусмотрен</w:t>
      </w:r>
      <w:r w:rsidR="00251614" w:rsidRPr="00F70BFA">
        <w:rPr>
          <w:rFonts w:ascii="Times New Roman" w:hAnsi="Times New Roman" w:cs="Times New Roman"/>
          <w:b/>
          <w:sz w:val="24"/>
          <w:szCs w:val="24"/>
        </w:rPr>
        <w:t xml:space="preserve"> на уровне 61 года в период</w:t>
      </w:r>
    </w:p>
    <w:p w14:paraId="58976FD9" w14:textId="77777777" w:rsidR="00251614" w:rsidRPr="00F70BFA" w:rsidRDefault="00EA5745" w:rsidP="002516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251614" w:rsidRPr="00F70BFA">
        <w:rPr>
          <w:rFonts w:ascii="Times New Roman" w:hAnsi="Times New Roman" w:cs="Times New Roman"/>
          <w:bCs/>
          <w:sz w:val="24"/>
          <w:szCs w:val="24"/>
        </w:rPr>
        <w:t>с 2023 по 2028 г.;</w:t>
      </w:r>
    </w:p>
    <w:p w14:paraId="44AAC48E" w14:textId="77777777" w:rsidR="00251614" w:rsidRPr="00F70BFA" w:rsidRDefault="00EA5745" w:rsidP="00B05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0BF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F70BFA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="00251614" w:rsidRPr="00F70BFA">
        <w:rPr>
          <w:rFonts w:ascii="Times New Roman" w:hAnsi="Times New Roman" w:cs="Times New Roman"/>
          <w:sz w:val="24"/>
          <w:szCs w:val="24"/>
        </w:rPr>
        <w:t>с 2024 по 2029 г.;</w:t>
      </w:r>
    </w:p>
    <w:p w14:paraId="66434490" w14:textId="77777777" w:rsidR="00251614" w:rsidRPr="00F70BFA" w:rsidRDefault="00EA5745" w:rsidP="00251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251614" w:rsidRPr="00F70BFA">
        <w:rPr>
          <w:rFonts w:ascii="Times New Roman" w:hAnsi="Times New Roman" w:cs="Times New Roman"/>
          <w:sz w:val="24"/>
          <w:szCs w:val="24"/>
        </w:rPr>
        <w:t>с 2022 по 2028 г.;</w:t>
      </w:r>
    </w:p>
    <w:p w14:paraId="3DAA455E" w14:textId="77777777" w:rsidR="00CC1B8E" w:rsidRPr="00F70BFA" w:rsidRDefault="00EA5745" w:rsidP="00B05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0BFA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251614" w:rsidRPr="00F70BFA">
        <w:rPr>
          <w:rFonts w:ascii="Times New Roman" w:hAnsi="Times New Roman" w:cs="Times New Roman"/>
          <w:sz w:val="24"/>
          <w:szCs w:val="24"/>
        </w:rPr>
        <w:t>с 2023 по 2029 г..</w:t>
      </w:r>
    </w:p>
    <w:p w14:paraId="4834070E" w14:textId="77777777" w:rsidR="00B44C9C" w:rsidRPr="00F70BFA" w:rsidRDefault="00513EF2" w:rsidP="00B44C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BF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8. </w:t>
      </w:r>
      <w:r w:rsidR="00B44C9C" w:rsidRPr="00F70BFA">
        <w:rPr>
          <w:rFonts w:ascii="Times New Roman" w:hAnsi="Times New Roman" w:cs="Times New Roman"/>
          <w:b/>
          <w:sz w:val="24"/>
          <w:szCs w:val="24"/>
        </w:rPr>
        <w:t xml:space="preserve">Договор займа считается заключенным: </w:t>
      </w:r>
    </w:p>
    <w:p w14:paraId="0EFF911C" w14:textId="77777777" w:rsidR="00B44C9C" w:rsidRPr="00F70BFA" w:rsidRDefault="00844C06" w:rsidP="00B44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B44C9C" w:rsidRPr="00F70BFA">
        <w:rPr>
          <w:rFonts w:ascii="Times New Roman" w:hAnsi="Times New Roman" w:cs="Times New Roman"/>
          <w:sz w:val="24"/>
          <w:szCs w:val="24"/>
        </w:rPr>
        <w:t>если займодателем является юридическое лицо, с момента заключения его в письменной форме;</w:t>
      </w:r>
    </w:p>
    <w:p w14:paraId="7D6E9DA9" w14:textId="77777777" w:rsidR="00B44C9C" w:rsidRPr="00F70BFA" w:rsidRDefault="00844C06" w:rsidP="00B44C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B44C9C" w:rsidRPr="00F70BFA">
        <w:rPr>
          <w:rFonts w:ascii="Times New Roman" w:hAnsi="Times New Roman" w:cs="Times New Roman"/>
          <w:bCs/>
          <w:sz w:val="24"/>
          <w:szCs w:val="24"/>
        </w:rPr>
        <w:t>с момента передачи денег или других вещей, определенных родовыми признаками;</w:t>
      </w:r>
      <w:r w:rsidR="00B44C9C" w:rsidRPr="00F70B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7A348F8" w14:textId="77777777" w:rsidR="00B44C9C" w:rsidRPr="00F70BFA" w:rsidRDefault="00844C06" w:rsidP="00B44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B44C9C" w:rsidRPr="00F70BFA">
        <w:rPr>
          <w:rFonts w:ascii="Times New Roman" w:hAnsi="Times New Roman" w:cs="Times New Roman"/>
          <w:sz w:val="24"/>
          <w:szCs w:val="24"/>
        </w:rPr>
        <w:t xml:space="preserve">с момента достижения сторонами согласия в отношении предмета займа (денежных средств или других вещей, определенных родовыми признаками); </w:t>
      </w:r>
    </w:p>
    <w:p w14:paraId="6E330D36" w14:textId="77777777" w:rsidR="00B44C9C" w:rsidRPr="00F70BFA" w:rsidRDefault="00844C06" w:rsidP="00B44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B44C9C" w:rsidRPr="00F70BFA">
        <w:rPr>
          <w:rFonts w:ascii="Times New Roman" w:hAnsi="Times New Roman" w:cs="Times New Roman"/>
          <w:sz w:val="24"/>
          <w:szCs w:val="24"/>
        </w:rPr>
        <w:t>с момента достижения сторонами согласия в отношении сроков и порядка возврата.</w:t>
      </w:r>
    </w:p>
    <w:p w14:paraId="378EB685" w14:textId="77777777" w:rsidR="00513EF2" w:rsidRPr="00F70BFA" w:rsidRDefault="00513EF2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78FCE75A" w14:textId="77777777" w:rsidR="00251614" w:rsidRPr="00F70BFA" w:rsidRDefault="00513EF2" w:rsidP="002516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BFA">
        <w:rPr>
          <w:rFonts w:ascii="Times New Roman" w:eastAsia="Calibri" w:hAnsi="Times New Roman" w:cs="Times New Roman"/>
          <w:b/>
          <w:sz w:val="24"/>
          <w:szCs w:val="24"/>
        </w:rPr>
        <w:t xml:space="preserve">9. </w:t>
      </w:r>
      <w:r w:rsidR="00251614" w:rsidRPr="00F70BFA">
        <w:rPr>
          <w:rFonts w:ascii="Times New Roman" w:hAnsi="Times New Roman" w:cs="Times New Roman"/>
          <w:b/>
          <w:sz w:val="24"/>
          <w:szCs w:val="24"/>
        </w:rPr>
        <w:t xml:space="preserve">Вправе ли страхователь досрочно отказаться от договора страхования? </w:t>
      </w:r>
    </w:p>
    <w:p w14:paraId="19445C23" w14:textId="77777777" w:rsidR="00251614" w:rsidRPr="00F70BFA" w:rsidRDefault="00EA5745" w:rsidP="00251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251614" w:rsidRPr="00F70BFA">
        <w:rPr>
          <w:rFonts w:ascii="Times New Roman" w:hAnsi="Times New Roman" w:cs="Times New Roman"/>
          <w:sz w:val="24"/>
          <w:szCs w:val="24"/>
        </w:rPr>
        <w:t>страхователь не вправе отказаться от договора страхования в любое время, если иное не предусмотрено законами РК и договором страхования;</w:t>
      </w:r>
    </w:p>
    <w:p w14:paraId="6E8F68AE" w14:textId="77777777" w:rsidR="00251614" w:rsidRPr="00F70BFA" w:rsidRDefault="00EA5745" w:rsidP="002516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251614" w:rsidRPr="00F70BFA">
        <w:rPr>
          <w:rFonts w:ascii="Times New Roman" w:hAnsi="Times New Roman" w:cs="Times New Roman"/>
          <w:bCs/>
          <w:sz w:val="24"/>
          <w:szCs w:val="24"/>
        </w:rPr>
        <w:t>страхователь вправе отказаться от договора страхования в любое время, если иное не предусмотрено законами РК и договором страхования;</w:t>
      </w:r>
    </w:p>
    <w:p w14:paraId="0EAFBD5F" w14:textId="77777777" w:rsidR="00251614" w:rsidRPr="00F70BFA" w:rsidRDefault="00EA5745" w:rsidP="00251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</w:t>
      </w:r>
      <w:r w:rsidRPr="00F70BFA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="00251614" w:rsidRPr="00F70BFA">
        <w:rPr>
          <w:rFonts w:ascii="Times New Roman" w:hAnsi="Times New Roman" w:cs="Times New Roman"/>
          <w:sz w:val="24"/>
          <w:szCs w:val="24"/>
        </w:rPr>
        <w:t>страхователь не вправе досрочно отказаться от договора страхования;</w:t>
      </w:r>
    </w:p>
    <w:p w14:paraId="07009731" w14:textId="77777777" w:rsidR="00251614" w:rsidRPr="00F70BFA" w:rsidRDefault="00EA5745" w:rsidP="00251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251614" w:rsidRPr="00F70BFA">
        <w:rPr>
          <w:rFonts w:ascii="Times New Roman" w:hAnsi="Times New Roman" w:cs="Times New Roman"/>
          <w:sz w:val="24"/>
          <w:szCs w:val="24"/>
        </w:rPr>
        <w:t xml:space="preserve">страхователь всегда вправе досрочно отказаться от договора страхования. </w:t>
      </w:r>
    </w:p>
    <w:p w14:paraId="3CB4F6B0" w14:textId="77777777" w:rsidR="002F513A" w:rsidRPr="00F70BFA" w:rsidRDefault="002F513A" w:rsidP="00EA574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05688725" w14:textId="77777777" w:rsidR="00B44C9C" w:rsidRPr="00F70BFA" w:rsidRDefault="00513EF2" w:rsidP="00B44C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BFA">
        <w:rPr>
          <w:rFonts w:ascii="Times New Roman" w:eastAsia="Calibri" w:hAnsi="Times New Roman" w:cs="Times New Roman"/>
          <w:b/>
          <w:sz w:val="24"/>
          <w:szCs w:val="24"/>
        </w:rPr>
        <w:t xml:space="preserve">10. </w:t>
      </w:r>
      <w:r w:rsidR="00B44C9C" w:rsidRPr="00F70BFA">
        <w:rPr>
          <w:rFonts w:ascii="Times New Roman" w:hAnsi="Times New Roman" w:cs="Times New Roman"/>
          <w:b/>
          <w:sz w:val="24"/>
          <w:szCs w:val="24"/>
        </w:rPr>
        <w:t xml:space="preserve">Если иное не предусмотрено договором банковского вклада, при срочных вкладах, сберегательных вкладах, а также условных вкладах деньги вносятся вкладчиком в виде: </w:t>
      </w:r>
    </w:p>
    <w:p w14:paraId="16155BAE" w14:textId="77777777" w:rsidR="00B44C9C" w:rsidRPr="00F70BFA" w:rsidRDefault="00844C06" w:rsidP="00B44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B44C9C" w:rsidRPr="00F70BFA">
        <w:rPr>
          <w:rFonts w:ascii="Times New Roman" w:hAnsi="Times New Roman" w:cs="Times New Roman"/>
          <w:sz w:val="24"/>
          <w:szCs w:val="24"/>
        </w:rPr>
        <w:t>ежемесячного взноса;</w:t>
      </w:r>
    </w:p>
    <w:p w14:paraId="4C6ACF64" w14:textId="77777777" w:rsidR="00B44C9C" w:rsidRPr="00F70BFA" w:rsidRDefault="00844C06" w:rsidP="00B44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B44C9C" w:rsidRPr="00F70BFA">
        <w:rPr>
          <w:rFonts w:ascii="Times New Roman" w:hAnsi="Times New Roman" w:cs="Times New Roman"/>
          <w:sz w:val="24"/>
          <w:szCs w:val="24"/>
        </w:rPr>
        <w:t>ежеквартального взноса;</w:t>
      </w:r>
    </w:p>
    <w:p w14:paraId="38A31D79" w14:textId="77777777" w:rsidR="00B44C9C" w:rsidRPr="00F70BFA" w:rsidRDefault="00844C06" w:rsidP="00B44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B44C9C" w:rsidRPr="00F70BFA">
        <w:rPr>
          <w:rFonts w:ascii="Times New Roman" w:hAnsi="Times New Roman" w:cs="Times New Roman"/>
          <w:sz w:val="24"/>
          <w:szCs w:val="24"/>
        </w:rPr>
        <w:t>годового взноса;</w:t>
      </w:r>
    </w:p>
    <w:p w14:paraId="64AE853E" w14:textId="77777777" w:rsidR="00B44C9C" w:rsidRPr="00F70BFA" w:rsidRDefault="00844C06" w:rsidP="00B44C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0BF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</w:t>
      </w:r>
      <w:r w:rsidRPr="00F70BFA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="00B44C9C" w:rsidRPr="00F70BFA">
        <w:rPr>
          <w:rFonts w:ascii="Times New Roman" w:hAnsi="Times New Roman" w:cs="Times New Roman"/>
          <w:bCs/>
          <w:sz w:val="24"/>
          <w:szCs w:val="24"/>
        </w:rPr>
        <w:t xml:space="preserve">разового взноса. </w:t>
      </w:r>
    </w:p>
    <w:p w14:paraId="163A9702" w14:textId="77777777" w:rsidR="004E6167" w:rsidRPr="00F70BFA" w:rsidRDefault="004E6167" w:rsidP="00844C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</w:p>
    <w:p w14:paraId="60BFE863" w14:textId="77777777" w:rsidR="00251614" w:rsidRPr="00F70BFA" w:rsidRDefault="00513EF2" w:rsidP="002516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BFA">
        <w:rPr>
          <w:rFonts w:ascii="Times New Roman" w:eastAsia="Calibri" w:hAnsi="Times New Roman" w:cs="Times New Roman"/>
          <w:b/>
          <w:sz w:val="24"/>
          <w:szCs w:val="24"/>
        </w:rPr>
        <w:t xml:space="preserve">11. </w:t>
      </w:r>
      <w:r w:rsidR="00251614" w:rsidRPr="00F70BFA">
        <w:rPr>
          <w:rFonts w:ascii="Times New Roman" w:hAnsi="Times New Roman" w:cs="Times New Roman"/>
          <w:b/>
          <w:sz w:val="24"/>
          <w:szCs w:val="24"/>
        </w:rPr>
        <w:t>Основанием для приобретения права собственности на недвижимое имущество в силу приобретательной давности является:</w:t>
      </w:r>
    </w:p>
    <w:p w14:paraId="3D4314CD" w14:textId="77777777" w:rsidR="00251614" w:rsidRPr="00F70BFA" w:rsidRDefault="00EA5745" w:rsidP="00251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251614" w:rsidRPr="00F70BFA">
        <w:rPr>
          <w:rFonts w:ascii="Times New Roman" w:hAnsi="Times New Roman" w:cs="Times New Roman"/>
          <w:sz w:val="24"/>
          <w:szCs w:val="24"/>
        </w:rPr>
        <w:t xml:space="preserve">добросовестное, открытое и непрерывное владение чужим недвижимым имуществом в течение пятнадцати лет; </w:t>
      </w:r>
    </w:p>
    <w:p w14:paraId="5181D975" w14:textId="77777777" w:rsidR="00251614" w:rsidRPr="00F70BFA" w:rsidRDefault="00EA5745" w:rsidP="00251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251614" w:rsidRPr="00F70BFA">
        <w:rPr>
          <w:rFonts w:ascii="Times New Roman" w:hAnsi="Times New Roman" w:cs="Times New Roman"/>
          <w:sz w:val="24"/>
          <w:szCs w:val="24"/>
        </w:rPr>
        <w:t>добросовестное, открытое и непрерывное владение чужим недвижимым имуществом в течение одного года;</w:t>
      </w:r>
    </w:p>
    <w:p w14:paraId="7D80474D" w14:textId="77777777" w:rsidR="00251614" w:rsidRPr="00F70BFA" w:rsidRDefault="00EA5745" w:rsidP="002516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251614" w:rsidRPr="00F70BFA">
        <w:rPr>
          <w:rFonts w:ascii="Times New Roman" w:hAnsi="Times New Roman" w:cs="Times New Roman"/>
          <w:bCs/>
          <w:sz w:val="24"/>
          <w:szCs w:val="24"/>
        </w:rPr>
        <w:t>добросовестное, открытое и непрерывное владение чужим недвижимым имуществом в течение семи лет;</w:t>
      </w:r>
    </w:p>
    <w:p w14:paraId="3D3C4118" w14:textId="77777777" w:rsidR="00251614" w:rsidRPr="00F70BFA" w:rsidRDefault="00EA5745" w:rsidP="00251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251614" w:rsidRPr="00F70BFA">
        <w:rPr>
          <w:rFonts w:ascii="Times New Roman" w:hAnsi="Times New Roman" w:cs="Times New Roman"/>
          <w:sz w:val="24"/>
          <w:szCs w:val="24"/>
        </w:rPr>
        <w:t>добросовестное открытое и непрерывное владение чужим недвижимым имуществом в течение пяти лет.</w:t>
      </w:r>
    </w:p>
    <w:p w14:paraId="4B9A13C1" w14:textId="77777777" w:rsidR="00753DA8" w:rsidRPr="00F70BFA" w:rsidRDefault="00753DA8" w:rsidP="00EA574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</w:p>
    <w:p w14:paraId="70F4AB60" w14:textId="77777777" w:rsidR="00B44C9C" w:rsidRPr="00F70BFA" w:rsidRDefault="00513EF2" w:rsidP="00B44C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BFA">
        <w:rPr>
          <w:rFonts w:ascii="Times New Roman" w:eastAsia="Calibri" w:hAnsi="Times New Roman" w:cs="Times New Roman"/>
          <w:b/>
          <w:sz w:val="24"/>
          <w:szCs w:val="24"/>
        </w:rPr>
        <w:t xml:space="preserve">12. </w:t>
      </w:r>
      <w:r w:rsidR="00B44C9C" w:rsidRPr="00F70BFA">
        <w:rPr>
          <w:rFonts w:ascii="Times New Roman" w:hAnsi="Times New Roman" w:cs="Times New Roman"/>
          <w:b/>
          <w:sz w:val="24"/>
          <w:szCs w:val="24"/>
        </w:rPr>
        <w:t xml:space="preserve">Застрахованный – это: </w:t>
      </w:r>
    </w:p>
    <w:p w14:paraId="755F8106" w14:textId="77777777" w:rsidR="00B44C9C" w:rsidRPr="00F70BFA" w:rsidRDefault="00EA5745" w:rsidP="00B44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B44C9C" w:rsidRPr="00F70BFA">
        <w:rPr>
          <w:rFonts w:ascii="Times New Roman" w:hAnsi="Times New Roman" w:cs="Times New Roman"/>
          <w:sz w:val="24"/>
          <w:szCs w:val="24"/>
        </w:rPr>
        <w:t>лицо, заключившее договор страхования со страховщиком;</w:t>
      </w:r>
    </w:p>
    <w:p w14:paraId="6BE5CCD2" w14:textId="77777777" w:rsidR="00B44C9C" w:rsidRPr="00F70BFA" w:rsidRDefault="00EA5745" w:rsidP="00B44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B44C9C" w:rsidRPr="00F70BFA">
        <w:rPr>
          <w:rFonts w:ascii="Times New Roman" w:hAnsi="Times New Roman" w:cs="Times New Roman"/>
          <w:sz w:val="24"/>
          <w:szCs w:val="24"/>
        </w:rPr>
        <w:t>лицо, осуществляющее страхование;</w:t>
      </w:r>
    </w:p>
    <w:p w14:paraId="69EF880D" w14:textId="77777777" w:rsidR="00B44C9C" w:rsidRPr="00F70BFA" w:rsidRDefault="00EA5745" w:rsidP="00B44C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B44C9C" w:rsidRPr="00F70BFA">
        <w:rPr>
          <w:rFonts w:ascii="Times New Roman" w:hAnsi="Times New Roman" w:cs="Times New Roman"/>
          <w:bCs/>
          <w:sz w:val="24"/>
          <w:szCs w:val="24"/>
        </w:rPr>
        <w:t xml:space="preserve">лицо, в отношении которого заключается договор страхования; </w:t>
      </w:r>
    </w:p>
    <w:p w14:paraId="25434CFE" w14:textId="77777777" w:rsidR="00B44C9C" w:rsidRPr="00F70BFA" w:rsidRDefault="00EA5745" w:rsidP="00B44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</w:t>
      </w:r>
      <w:r w:rsidRPr="00F70BFA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="00B44C9C" w:rsidRPr="00F70BFA">
        <w:rPr>
          <w:rFonts w:ascii="Times New Roman" w:hAnsi="Times New Roman" w:cs="Times New Roman"/>
          <w:sz w:val="24"/>
          <w:szCs w:val="24"/>
        </w:rPr>
        <w:t>лицо, которое в соответствии с договором страхования или законодательными актами об обязательном страховании является получателем страховой выплаты.</w:t>
      </w:r>
    </w:p>
    <w:p w14:paraId="21ED5FD4" w14:textId="77777777" w:rsidR="00CC1B8E" w:rsidRPr="00F70BFA" w:rsidRDefault="00CC1B8E" w:rsidP="00EA574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</w:p>
    <w:p w14:paraId="2A81FA4B" w14:textId="77777777" w:rsidR="00251614" w:rsidRPr="00F70BFA" w:rsidRDefault="00513EF2" w:rsidP="002516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0BFA">
        <w:rPr>
          <w:rFonts w:ascii="Times New Roman" w:eastAsia="Calibri" w:hAnsi="Times New Roman" w:cs="Times New Roman"/>
          <w:b/>
          <w:sz w:val="24"/>
          <w:szCs w:val="24"/>
        </w:rPr>
        <w:t xml:space="preserve">13. </w:t>
      </w:r>
      <w:r w:rsidR="00251614" w:rsidRPr="00F70BFA">
        <w:rPr>
          <w:rFonts w:ascii="Times New Roman" w:eastAsia="Calibri" w:hAnsi="Times New Roman" w:cs="Times New Roman"/>
          <w:b/>
          <w:sz w:val="24"/>
          <w:szCs w:val="24"/>
        </w:rPr>
        <w:t>Недействительность соглашения об обеспечении обязательства:</w:t>
      </w:r>
    </w:p>
    <w:p w14:paraId="576BE483" w14:textId="77777777" w:rsidR="00251614" w:rsidRPr="00F70BFA" w:rsidRDefault="00844C06" w:rsidP="00251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251614" w:rsidRPr="00F70BFA">
        <w:rPr>
          <w:rFonts w:ascii="Times New Roman" w:hAnsi="Times New Roman" w:cs="Times New Roman"/>
          <w:sz w:val="24"/>
          <w:szCs w:val="24"/>
        </w:rPr>
        <w:t>может повлечь недействительность основного обязательства по заявлению стороны обязательства;</w:t>
      </w:r>
    </w:p>
    <w:p w14:paraId="612A6A8D" w14:textId="77777777" w:rsidR="00251614" w:rsidRPr="00F70BFA" w:rsidRDefault="00844C06" w:rsidP="00251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F70BFA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="00251614" w:rsidRPr="00F70BFA">
        <w:rPr>
          <w:rFonts w:ascii="Times New Roman" w:hAnsi="Times New Roman" w:cs="Times New Roman"/>
          <w:sz w:val="24"/>
          <w:szCs w:val="24"/>
        </w:rPr>
        <w:t>влечет недействительность основного обязательства, если это предусмотрено соглашением сторон;</w:t>
      </w:r>
    </w:p>
    <w:p w14:paraId="334691D1" w14:textId="77777777" w:rsidR="00251614" w:rsidRPr="00F70BFA" w:rsidRDefault="00844C06" w:rsidP="002516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251614" w:rsidRPr="00F70BFA">
        <w:rPr>
          <w:rFonts w:ascii="Times New Roman" w:hAnsi="Times New Roman" w:cs="Times New Roman"/>
          <w:bCs/>
          <w:sz w:val="24"/>
          <w:szCs w:val="24"/>
        </w:rPr>
        <w:t>не влечет недействительности основного обязательства;</w:t>
      </w:r>
    </w:p>
    <w:p w14:paraId="3554DCA9" w14:textId="77777777" w:rsidR="00251614" w:rsidRPr="00F70BFA" w:rsidRDefault="00844C06" w:rsidP="00251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251614" w:rsidRPr="00F70BFA">
        <w:rPr>
          <w:rFonts w:ascii="Times New Roman" w:hAnsi="Times New Roman" w:cs="Times New Roman"/>
          <w:sz w:val="24"/>
          <w:szCs w:val="24"/>
        </w:rPr>
        <w:t>не влечет недействительности основного обязательства, за исключением случаев, предусмотренных соглашением сторон.</w:t>
      </w:r>
    </w:p>
    <w:p w14:paraId="13A22227" w14:textId="77777777" w:rsidR="00844C06" w:rsidRPr="00F70BFA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24"/>
        </w:rPr>
      </w:pPr>
    </w:p>
    <w:p w14:paraId="4E04F514" w14:textId="77777777" w:rsidR="00B44C9C" w:rsidRPr="00F70BFA" w:rsidRDefault="00513EF2" w:rsidP="00B44C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0BFA">
        <w:rPr>
          <w:rFonts w:ascii="Times New Roman" w:eastAsia="Calibri" w:hAnsi="Times New Roman" w:cs="Times New Roman"/>
          <w:b/>
          <w:sz w:val="24"/>
          <w:szCs w:val="24"/>
        </w:rPr>
        <w:t xml:space="preserve">14. </w:t>
      </w:r>
      <w:r w:rsidR="00B44C9C" w:rsidRPr="00F70BFA">
        <w:rPr>
          <w:rFonts w:ascii="Times New Roman" w:hAnsi="Times New Roman" w:cs="Times New Roman"/>
          <w:b/>
          <w:bCs/>
          <w:sz w:val="24"/>
          <w:szCs w:val="24"/>
        </w:rPr>
        <w:t>В Республике Казахстан признаются и равным образом защищаются:</w:t>
      </w:r>
    </w:p>
    <w:p w14:paraId="2F3AE1F9" w14:textId="77777777" w:rsidR="00B44C9C" w:rsidRPr="00F70BFA" w:rsidRDefault="00EA5745" w:rsidP="00B44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B44C9C" w:rsidRPr="00F70BFA">
        <w:rPr>
          <w:rFonts w:ascii="Times New Roman" w:hAnsi="Times New Roman" w:cs="Times New Roman"/>
          <w:sz w:val="24"/>
          <w:szCs w:val="24"/>
        </w:rPr>
        <w:t>общественная, коллективная и частная собственность;</w:t>
      </w:r>
    </w:p>
    <w:p w14:paraId="00FBE1E8" w14:textId="77777777" w:rsidR="00B44C9C" w:rsidRPr="00F70BFA" w:rsidRDefault="00EA5745" w:rsidP="00B44C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B44C9C" w:rsidRPr="00F70BFA">
        <w:rPr>
          <w:rFonts w:ascii="Times New Roman" w:hAnsi="Times New Roman" w:cs="Times New Roman"/>
          <w:bCs/>
          <w:sz w:val="24"/>
          <w:szCs w:val="24"/>
        </w:rPr>
        <w:t>государственная и частная собственность;</w:t>
      </w:r>
    </w:p>
    <w:p w14:paraId="5A162997" w14:textId="77777777" w:rsidR="00B44C9C" w:rsidRPr="00F70BFA" w:rsidRDefault="00EA5745" w:rsidP="00B44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B44C9C" w:rsidRPr="00F70BFA">
        <w:rPr>
          <w:rFonts w:ascii="Times New Roman" w:hAnsi="Times New Roman" w:cs="Times New Roman"/>
          <w:sz w:val="24"/>
          <w:szCs w:val="24"/>
        </w:rPr>
        <w:t>общая и индивидуальная собственность;</w:t>
      </w:r>
    </w:p>
    <w:p w14:paraId="1F467B6C" w14:textId="77777777" w:rsidR="00B44C9C" w:rsidRPr="00F70BFA" w:rsidRDefault="00EA5745" w:rsidP="00B44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B44C9C" w:rsidRPr="00F70BFA">
        <w:rPr>
          <w:rFonts w:ascii="Times New Roman" w:hAnsi="Times New Roman" w:cs="Times New Roman"/>
          <w:sz w:val="24"/>
          <w:szCs w:val="24"/>
        </w:rPr>
        <w:t>частная, личная и государственная собственность.</w:t>
      </w:r>
    </w:p>
    <w:p w14:paraId="6DF99CF2" w14:textId="77777777" w:rsidR="00251614" w:rsidRPr="00F70BFA" w:rsidRDefault="00513EF2" w:rsidP="002516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BF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15. </w:t>
      </w:r>
      <w:r w:rsidR="00251614" w:rsidRPr="00F70BFA">
        <w:rPr>
          <w:rFonts w:ascii="Times New Roman" w:hAnsi="Times New Roman" w:cs="Times New Roman"/>
          <w:b/>
          <w:sz w:val="24"/>
          <w:szCs w:val="24"/>
        </w:rPr>
        <w:t>С 1 января 2024 г. минимальный размер базовой пенсии повысится:</w:t>
      </w:r>
    </w:p>
    <w:p w14:paraId="1C06F165" w14:textId="77777777" w:rsidR="00251614" w:rsidRPr="00F70BFA" w:rsidRDefault="00EA5745" w:rsidP="00CC1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251614" w:rsidRPr="00F70BFA">
        <w:rPr>
          <w:rFonts w:ascii="Times New Roman" w:hAnsi="Times New Roman" w:cs="Times New Roman"/>
          <w:sz w:val="24"/>
          <w:szCs w:val="24"/>
        </w:rPr>
        <w:t>с 15 % до 26 % величины прожиточного минимума;</w:t>
      </w:r>
    </w:p>
    <w:p w14:paraId="51675E5F" w14:textId="77777777" w:rsidR="00251614" w:rsidRPr="00F70BFA" w:rsidRDefault="00EA5745" w:rsidP="00251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F70BFA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="00251614" w:rsidRPr="00F70BFA">
        <w:rPr>
          <w:rFonts w:ascii="Times New Roman" w:hAnsi="Times New Roman" w:cs="Times New Roman"/>
          <w:sz w:val="24"/>
          <w:szCs w:val="24"/>
        </w:rPr>
        <w:t>с 25 % до 35 % величины прожиточного минимума.</w:t>
      </w:r>
    </w:p>
    <w:p w14:paraId="059C4293" w14:textId="77777777" w:rsidR="00251614" w:rsidRPr="00F70BFA" w:rsidRDefault="00EA5745" w:rsidP="00251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251614" w:rsidRPr="00F70BFA">
        <w:rPr>
          <w:rFonts w:ascii="Times New Roman" w:hAnsi="Times New Roman" w:cs="Times New Roman"/>
          <w:sz w:val="24"/>
          <w:szCs w:val="24"/>
        </w:rPr>
        <w:t>с 46 % до 56 % величины прожиточного минимума.</w:t>
      </w:r>
    </w:p>
    <w:p w14:paraId="56B2AFA2" w14:textId="77777777" w:rsidR="00EA5745" w:rsidRPr="00F70BFA" w:rsidRDefault="00EA5745" w:rsidP="00EA5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251614" w:rsidRPr="00F70BFA">
        <w:rPr>
          <w:rFonts w:ascii="Times New Roman" w:hAnsi="Times New Roman" w:cs="Times New Roman"/>
          <w:bCs/>
          <w:sz w:val="24"/>
          <w:szCs w:val="24"/>
        </w:rPr>
        <w:t>с 60 % до 65 % величины прожиточного минимума</w:t>
      </w:r>
      <w:r w:rsidR="00CC1B8E" w:rsidRPr="00F70BF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008B677" w14:textId="77777777" w:rsidR="00CC1B8E" w:rsidRPr="00F70BFA" w:rsidRDefault="00CC1B8E" w:rsidP="00CC1B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</w:p>
    <w:p w14:paraId="094CBA31" w14:textId="77777777" w:rsidR="00251614" w:rsidRPr="00F70BFA" w:rsidRDefault="00513EF2" w:rsidP="002516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BFA">
        <w:rPr>
          <w:rFonts w:ascii="Times New Roman" w:eastAsia="Calibri" w:hAnsi="Times New Roman" w:cs="Times New Roman"/>
          <w:b/>
          <w:sz w:val="24"/>
          <w:szCs w:val="24"/>
        </w:rPr>
        <w:t xml:space="preserve">16. </w:t>
      </w:r>
      <w:r w:rsidR="00251614" w:rsidRPr="00F70BFA">
        <w:rPr>
          <w:rFonts w:ascii="Times New Roman" w:hAnsi="Times New Roman" w:cs="Times New Roman"/>
          <w:b/>
          <w:sz w:val="24"/>
          <w:szCs w:val="24"/>
        </w:rPr>
        <w:t>Передоверие представителем совершения порученных ему действий:</w:t>
      </w:r>
    </w:p>
    <w:p w14:paraId="5F8F9DCD" w14:textId="77777777" w:rsidR="00251614" w:rsidRPr="00F70BFA" w:rsidRDefault="00844C06" w:rsidP="00251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251614" w:rsidRPr="00F70BFA">
        <w:rPr>
          <w:rFonts w:ascii="Times New Roman" w:hAnsi="Times New Roman" w:cs="Times New Roman"/>
          <w:sz w:val="24"/>
          <w:szCs w:val="24"/>
        </w:rPr>
        <w:t>не допускается ни при каких обстоятельствах;</w:t>
      </w:r>
    </w:p>
    <w:p w14:paraId="23A59D90" w14:textId="77777777" w:rsidR="00251614" w:rsidRPr="00F70BFA" w:rsidRDefault="00844C06" w:rsidP="00251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251614" w:rsidRPr="00F70BFA">
        <w:rPr>
          <w:rFonts w:ascii="Times New Roman" w:hAnsi="Times New Roman" w:cs="Times New Roman"/>
          <w:sz w:val="24"/>
          <w:szCs w:val="24"/>
        </w:rPr>
        <w:t xml:space="preserve">это возможно только при коммерческом представительстве; </w:t>
      </w:r>
    </w:p>
    <w:p w14:paraId="239A59DB" w14:textId="77777777" w:rsidR="00251614" w:rsidRPr="00F70BFA" w:rsidRDefault="00844C06" w:rsidP="002516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0BF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</w:t>
      </w:r>
      <w:r w:rsidRPr="00F70BFA">
        <w:rPr>
          <w:rFonts w:ascii="Times New Roman" w:eastAsia="Calibri" w:hAnsi="Times New Roman" w:cs="Times New Roman"/>
          <w:bCs/>
          <w:sz w:val="24"/>
          <w:szCs w:val="24"/>
        </w:rPr>
        <w:t xml:space="preserve">)  </w:t>
      </w:r>
      <w:r w:rsidR="00251614" w:rsidRPr="00F70BFA">
        <w:rPr>
          <w:rFonts w:ascii="Times New Roman" w:hAnsi="Times New Roman" w:cs="Times New Roman"/>
          <w:bCs/>
          <w:sz w:val="24"/>
          <w:szCs w:val="24"/>
        </w:rPr>
        <w:t>это допускается, если предусмотрено самой доверенностью;</w:t>
      </w:r>
    </w:p>
    <w:p w14:paraId="7375F767" w14:textId="77777777" w:rsidR="00251614" w:rsidRPr="00F70BFA" w:rsidRDefault="00844C06" w:rsidP="00251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251614" w:rsidRPr="00F70BFA">
        <w:rPr>
          <w:rFonts w:ascii="Times New Roman" w:hAnsi="Times New Roman" w:cs="Times New Roman"/>
          <w:sz w:val="24"/>
          <w:szCs w:val="24"/>
        </w:rPr>
        <w:t>это возможно в любом случае.</w:t>
      </w:r>
    </w:p>
    <w:p w14:paraId="0FA12A40" w14:textId="77777777" w:rsidR="00CC1B8E" w:rsidRPr="00F70BFA" w:rsidRDefault="00CC1B8E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34DE883B" w14:textId="77777777" w:rsidR="00477271" w:rsidRPr="00F70BFA" w:rsidRDefault="00513EF2" w:rsidP="004772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0BFA">
        <w:rPr>
          <w:rFonts w:ascii="Times New Roman" w:eastAsia="Calibri" w:hAnsi="Times New Roman" w:cs="Times New Roman"/>
          <w:b/>
          <w:sz w:val="24"/>
          <w:szCs w:val="24"/>
        </w:rPr>
        <w:t xml:space="preserve">17. </w:t>
      </w:r>
      <w:r w:rsidR="00477271" w:rsidRPr="00F70BFA">
        <w:rPr>
          <w:rFonts w:ascii="Times New Roman" w:eastAsia="Calibri" w:hAnsi="Times New Roman" w:cs="Times New Roman"/>
          <w:b/>
          <w:sz w:val="24"/>
          <w:szCs w:val="24"/>
        </w:rPr>
        <w:t>При перерегистрации хозяйственного товарищества денежная оценка вклада его участника может подтверждаться:</w:t>
      </w:r>
    </w:p>
    <w:p w14:paraId="581D1500" w14:textId="77777777" w:rsidR="00477271" w:rsidRPr="00F70BFA" w:rsidRDefault="00844C06" w:rsidP="0047727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477271" w:rsidRPr="00F70BFA">
        <w:rPr>
          <w:rFonts w:ascii="Times New Roman" w:eastAsia="Calibri" w:hAnsi="Times New Roman" w:cs="Times New Roman"/>
          <w:bCs/>
          <w:sz w:val="24"/>
          <w:szCs w:val="24"/>
        </w:rPr>
        <w:t>бухгалтерскими документами товарищества либо аудиторским отчетом;</w:t>
      </w:r>
    </w:p>
    <w:p w14:paraId="6EBB8B78" w14:textId="77777777" w:rsidR="00477271" w:rsidRPr="00F70BFA" w:rsidRDefault="00844C06" w:rsidP="004772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477271" w:rsidRPr="00F70BFA">
        <w:rPr>
          <w:rFonts w:ascii="Times New Roman" w:eastAsia="Calibri" w:hAnsi="Times New Roman" w:cs="Times New Roman"/>
          <w:sz w:val="24"/>
          <w:szCs w:val="24"/>
        </w:rPr>
        <w:t>свидетельскими показаниями;</w:t>
      </w:r>
    </w:p>
    <w:p w14:paraId="2BE27F12" w14:textId="77777777" w:rsidR="00477271" w:rsidRPr="00F70BFA" w:rsidRDefault="00844C06" w:rsidP="004772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</w:t>
      </w:r>
      <w:r w:rsidRPr="00F70BFA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="00477271" w:rsidRPr="00F70BFA">
        <w:rPr>
          <w:rFonts w:ascii="Times New Roman" w:eastAsia="Calibri" w:hAnsi="Times New Roman" w:cs="Times New Roman"/>
          <w:sz w:val="24"/>
          <w:szCs w:val="24"/>
        </w:rPr>
        <w:t>вступившим в законную силу решением суда;</w:t>
      </w:r>
    </w:p>
    <w:p w14:paraId="2B318E69" w14:textId="77777777" w:rsidR="00477271" w:rsidRPr="00F70BFA" w:rsidRDefault="00844C06" w:rsidP="004772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477271" w:rsidRPr="00F70BFA">
        <w:rPr>
          <w:rFonts w:ascii="Times New Roman" w:eastAsia="Calibri" w:hAnsi="Times New Roman" w:cs="Times New Roman"/>
          <w:sz w:val="24"/>
          <w:szCs w:val="24"/>
        </w:rPr>
        <w:t>независимой оценкой.</w:t>
      </w:r>
    </w:p>
    <w:p w14:paraId="273126D1" w14:textId="77777777" w:rsidR="00B3004D" w:rsidRPr="00F70BFA" w:rsidRDefault="00B3004D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23AADD25" w14:textId="77777777" w:rsidR="00251614" w:rsidRPr="00F70BFA" w:rsidRDefault="00513EF2" w:rsidP="002516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BFA">
        <w:rPr>
          <w:rFonts w:ascii="Times New Roman" w:eastAsia="Calibri" w:hAnsi="Times New Roman" w:cs="Times New Roman"/>
          <w:b/>
          <w:sz w:val="24"/>
          <w:szCs w:val="24"/>
        </w:rPr>
        <w:t xml:space="preserve">18. </w:t>
      </w:r>
      <w:r w:rsidR="00251614" w:rsidRPr="00F70BFA">
        <w:rPr>
          <w:rFonts w:ascii="Times New Roman" w:hAnsi="Times New Roman" w:cs="Times New Roman"/>
          <w:b/>
          <w:sz w:val="24"/>
          <w:szCs w:val="24"/>
        </w:rPr>
        <w:t>За какой период времени до даты расторжения трудового договора работодатель должен уведомить работника о расторжении с ним трудового договора в связи с достижением работником пенсионного возраста, установленного Законом РК «О пенсионном обеспечении в РК»:</w:t>
      </w:r>
    </w:p>
    <w:p w14:paraId="6CF29746" w14:textId="77777777" w:rsidR="00251614" w:rsidRPr="00F70BFA" w:rsidRDefault="00844C06" w:rsidP="00251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251614" w:rsidRPr="00F70BFA">
        <w:rPr>
          <w:rFonts w:ascii="Times New Roman" w:hAnsi="Times New Roman" w:cs="Times New Roman"/>
          <w:sz w:val="24"/>
          <w:szCs w:val="24"/>
        </w:rPr>
        <w:t>не менее чем за три месяца;</w:t>
      </w:r>
    </w:p>
    <w:p w14:paraId="31A25988" w14:textId="77777777" w:rsidR="00251614" w:rsidRPr="00F70BFA" w:rsidRDefault="00844C06" w:rsidP="00251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251614" w:rsidRPr="00F70BFA">
        <w:rPr>
          <w:rFonts w:ascii="Times New Roman" w:hAnsi="Times New Roman" w:cs="Times New Roman"/>
          <w:sz w:val="24"/>
          <w:szCs w:val="24"/>
        </w:rPr>
        <w:t>не менее чем за один месяц;</w:t>
      </w:r>
    </w:p>
    <w:p w14:paraId="3C518F0C" w14:textId="77777777" w:rsidR="00251614" w:rsidRPr="00F70BFA" w:rsidRDefault="00844C06" w:rsidP="002516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251614" w:rsidRPr="00F70BFA">
        <w:rPr>
          <w:rFonts w:ascii="Times New Roman" w:hAnsi="Times New Roman" w:cs="Times New Roman"/>
          <w:bCs/>
          <w:sz w:val="24"/>
          <w:szCs w:val="24"/>
        </w:rPr>
        <w:t>не менее чем за один месяц после достижения работником пенсионного возраста;</w:t>
      </w:r>
    </w:p>
    <w:p w14:paraId="1FE994A1" w14:textId="77777777" w:rsidR="00251614" w:rsidRPr="00F70BFA" w:rsidRDefault="00844C06" w:rsidP="00251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</w:t>
      </w:r>
      <w:r w:rsidRPr="00F70BFA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="00251614" w:rsidRPr="00F70BFA">
        <w:rPr>
          <w:rFonts w:ascii="Times New Roman" w:hAnsi="Times New Roman" w:cs="Times New Roman"/>
          <w:sz w:val="24"/>
          <w:szCs w:val="24"/>
        </w:rPr>
        <w:t xml:space="preserve">не менее чем за пятнадцать календарных дней.  </w:t>
      </w:r>
    </w:p>
    <w:p w14:paraId="5EF7B316" w14:textId="77777777" w:rsidR="00B3004D" w:rsidRPr="00F70BFA" w:rsidRDefault="00B3004D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5F9E4196" w14:textId="77777777" w:rsidR="00251614" w:rsidRPr="00F70BFA" w:rsidRDefault="00513EF2" w:rsidP="002516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0BFA">
        <w:rPr>
          <w:rFonts w:ascii="Times New Roman" w:eastAsia="Calibri" w:hAnsi="Times New Roman" w:cs="Times New Roman"/>
          <w:b/>
          <w:sz w:val="24"/>
          <w:szCs w:val="24"/>
        </w:rPr>
        <w:t xml:space="preserve">19. </w:t>
      </w:r>
      <w:r w:rsidR="00251614" w:rsidRPr="00F70BFA">
        <w:rPr>
          <w:rFonts w:ascii="Times New Roman" w:eastAsia="Calibri" w:hAnsi="Times New Roman" w:cs="Times New Roman"/>
          <w:b/>
          <w:sz w:val="24"/>
          <w:szCs w:val="24"/>
        </w:rPr>
        <w:t xml:space="preserve">Какое из утверждений представляется верным в отношении государственной регистрации прав на недвижимость? </w:t>
      </w:r>
    </w:p>
    <w:p w14:paraId="5546F53A" w14:textId="77777777" w:rsidR="00251614" w:rsidRPr="00F70BFA" w:rsidRDefault="00844C06" w:rsidP="00251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251614" w:rsidRPr="00F70BFA">
        <w:rPr>
          <w:rFonts w:ascii="Times New Roman" w:hAnsi="Times New Roman" w:cs="Times New Roman"/>
          <w:sz w:val="24"/>
          <w:szCs w:val="24"/>
        </w:rPr>
        <w:t xml:space="preserve">Государственная регистрация прав на недвижимое имущество является служебной тайной. Органу, осуществляющему регистрацию, запрещено предоставлять информацию о зарегистрированных правах на недвижимое имущество любому лицу; </w:t>
      </w:r>
    </w:p>
    <w:p w14:paraId="1E3A94D4" w14:textId="77777777" w:rsidR="00251614" w:rsidRPr="00F70BFA" w:rsidRDefault="00844C06" w:rsidP="002516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70BF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F70BFA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="00251614" w:rsidRPr="00F70BFA">
        <w:rPr>
          <w:rFonts w:ascii="Times New Roman" w:eastAsia="Calibri" w:hAnsi="Times New Roman" w:cs="Times New Roman"/>
          <w:bCs/>
          <w:sz w:val="24"/>
          <w:szCs w:val="24"/>
        </w:rPr>
        <w:t>Государственная регистрация прав на недвижимое имущество является публичной. Орган, осуществляющий регистрацию, обязан предоставлять информацию о зарегистрированных правах на недвижимое имущество любому лицу с учетом ограничений, установленных ЗРК "О государственной регистрации прав на недвижимое имущество";</w:t>
      </w:r>
    </w:p>
    <w:p w14:paraId="486C4BED" w14:textId="77777777" w:rsidR="00251614" w:rsidRPr="00F70BFA" w:rsidRDefault="00844C06" w:rsidP="00251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251614" w:rsidRPr="00F70BFA">
        <w:rPr>
          <w:rFonts w:ascii="Times New Roman" w:hAnsi="Times New Roman" w:cs="Times New Roman"/>
          <w:sz w:val="24"/>
          <w:szCs w:val="24"/>
        </w:rPr>
        <w:t>Государственная регистрация прав на недвижимое имущество является коммерческой тайной. Орган, осуществляющий регистрацию, обязан предоставлять информацию о зарегистрированных правах на недвижимое имущество только собственникам;</w:t>
      </w:r>
    </w:p>
    <w:p w14:paraId="7DA9A4CD" w14:textId="77777777" w:rsidR="00251614" w:rsidRPr="00F70BFA" w:rsidRDefault="00844C06" w:rsidP="00251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0BFA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251614" w:rsidRPr="00F70BFA">
        <w:rPr>
          <w:rFonts w:ascii="Times New Roman" w:hAnsi="Times New Roman" w:cs="Times New Roman"/>
          <w:sz w:val="24"/>
          <w:szCs w:val="24"/>
        </w:rPr>
        <w:t xml:space="preserve">Государственная регистрация прав на недвижимое имущество является служебной тайной. Орган, осуществляющий регистрацию, обязан предоставлять информацию о зарегистрированных правах на недвижимое имущество только по запросу правоохранительных органов. </w:t>
      </w:r>
    </w:p>
    <w:p w14:paraId="70244747" w14:textId="77777777" w:rsidR="00346B03" w:rsidRPr="00F70BFA" w:rsidRDefault="00346B03" w:rsidP="002516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kk-KZ"/>
        </w:rPr>
      </w:pPr>
    </w:p>
    <w:p w14:paraId="3ACF63E8" w14:textId="77777777" w:rsidR="00251614" w:rsidRPr="00F70BFA" w:rsidRDefault="00513EF2" w:rsidP="00346B0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BFA">
        <w:rPr>
          <w:rFonts w:ascii="Times New Roman" w:eastAsia="Calibri" w:hAnsi="Times New Roman" w:cs="Times New Roman"/>
          <w:b/>
          <w:sz w:val="24"/>
          <w:szCs w:val="24"/>
        </w:rPr>
        <w:t xml:space="preserve">20. </w:t>
      </w:r>
      <w:r w:rsidR="00251614" w:rsidRPr="00F70BFA">
        <w:rPr>
          <w:rFonts w:ascii="Times New Roman" w:hAnsi="Times New Roman" w:cs="Times New Roman"/>
          <w:b/>
          <w:sz w:val="24"/>
          <w:szCs w:val="24"/>
        </w:rPr>
        <w:t xml:space="preserve">Право пользования географическим указанием и наименованием места происхождения товара действует в течение: </w:t>
      </w:r>
    </w:p>
    <w:p w14:paraId="41389186" w14:textId="77777777" w:rsidR="00251614" w:rsidRPr="00F70BFA" w:rsidRDefault="00844C06" w:rsidP="00251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251614" w:rsidRPr="00F70BFA">
        <w:rPr>
          <w:rFonts w:ascii="Times New Roman" w:hAnsi="Times New Roman" w:cs="Times New Roman"/>
          <w:sz w:val="24"/>
          <w:szCs w:val="24"/>
        </w:rPr>
        <w:t xml:space="preserve">бессрочно; </w:t>
      </w:r>
    </w:p>
    <w:p w14:paraId="32339E24" w14:textId="77777777" w:rsidR="00251614" w:rsidRPr="00F70BFA" w:rsidRDefault="00844C06" w:rsidP="00251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251614" w:rsidRPr="00F70BFA">
        <w:rPr>
          <w:rFonts w:ascii="Times New Roman" w:hAnsi="Times New Roman" w:cs="Times New Roman"/>
          <w:sz w:val="24"/>
          <w:szCs w:val="24"/>
        </w:rPr>
        <w:t xml:space="preserve">70 лет; </w:t>
      </w:r>
    </w:p>
    <w:p w14:paraId="0146AA77" w14:textId="77777777" w:rsidR="00251614" w:rsidRPr="00F70BFA" w:rsidRDefault="00844C06" w:rsidP="00251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251614" w:rsidRPr="00F70BFA">
        <w:rPr>
          <w:rFonts w:ascii="Times New Roman" w:hAnsi="Times New Roman" w:cs="Times New Roman"/>
          <w:sz w:val="24"/>
          <w:szCs w:val="24"/>
        </w:rPr>
        <w:t xml:space="preserve">30 лет; </w:t>
      </w:r>
    </w:p>
    <w:p w14:paraId="0F06537A" w14:textId="77777777" w:rsidR="00251614" w:rsidRPr="00B44C9C" w:rsidRDefault="00844C06" w:rsidP="002516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0BFA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F70BF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251614" w:rsidRPr="00F70BFA">
        <w:rPr>
          <w:rFonts w:ascii="Times New Roman" w:hAnsi="Times New Roman" w:cs="Times New Roman"/>
          <w:bCs/>
          <w:sz w:val="24"/>
          <w:szCs w:val="24"/>
        </w:rPr>
        <w:t>10 лет.</w:t>
      </w:r>
      <w:r w:rsidR="00251614" w:rsidRPr="00B44C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0BD244D" w14:textId="77777777" w:rsidR="00844C06" w:rsidRPr="00B44C9C" w:rsidRDefault="00844C06" w:rsidP="00251614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732646B2" w14:textId="77777777" w:rsidR="00844C06" w:rsidRDefault="00844C06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1E72FD03" w14:textId="77777777" w:rsidR="00CC1B8E" w:rsidRDefault="00CC1B8E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3C61175C" w14:textId="77777777" w:rsidR="00544D9E" w:rsidRPr="00A42B78" w:rsidRDefault="00544D9E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lastRenderedPageBreak/>
        <w:t>Раздел 2</w:t>
      </w:r>
    </w:p>
    <w:p w14:paraId="73C9F1E5" w14:textId="77777777" w:rsidR="00544D9E" w:rsidRPr="00F423CA" w:rsidRDefault="00544D9E" w:rsidP="00A42B78">
      <w:pPr>
        <w:spacing w:after="0" w:line="240" w:lineRule="auto"/>
        <w:rPr>
          <w:rFonts w:ascii="Times New Roman" w:eastAsiaTheme="minorEastAsia" w:hAnsi="Times New Roman"/>
          <w:b/>
          <w:sz w:val="8"/>
          <w:szCs w:val="28"/>
          <w:lang w:eastAsia="ru-RU"/>
        </w:rPr>
      </w:pPr>
    </w:p>
    <w:p w14:paraId="2551D75A" w14:textId="77777777" w:rsidR="00544D9E" w:rsidRPr="00A42B78" w:rsidRDefault="00533E29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8"/>
          <w:szCs w:val="28"/>
          <w:lang w:val="kk-KZ" w:eastAsia="ru-RU"/>
        </w:rPr>
      </w:pPr>
      <w:r w:rsidRPr="00A42B78">
        <w:rPr>
          <w:rFonts w:ascii="Times New Roman" w:eastAsiaTheme="minorEastAsia" w:hAnsi="Times New Roman" w:cs="Times New Roman"/>
          <w:b/>
          <w:caps/>
          <w:spacing w:val="-4"/>
          <w:sz w:val="28"/>
          <w:szCs w:val="28"/>
          <w:lang w:val="kk-KZ" w:eastAsia="ru-RU"/>
        </w:rPr>
        <w:t>ЗАДАЧИ</w:t>
      </w:r>
    </w:p>
    <w:p w14:paraId="4FBF6698" w14:textId="77777777" w:rsidR="00544D9E" w:rsidRPr="001A1C25" w:rsidRDefault="00544D9E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0"/>
          <w:szCs w:val="28"/>
          <w:lang w:eastAsia="ru-RU"/>
        </w:rPr>
      </w:pPr>
    </w:p>
    <w:p w14:paraId="7CCFB952" w14:textId="77777777" w:rsidR="00544D9E" w:rsidRPr="00A42B78" w:rsidRDefault="00544D9E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   </w:t>
      </w:r>
      <w:r w:rsidR="00205301"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</w:t>
      </w:r>
      <w:r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 2</w:t>
      </w:r>
      <w:r w:rsidR="006168BB"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14:paraId="48057267" w14:textId="77777777" w:rsidR="00544D9E" w:rsidRPr="00420A11" w:rsidRDefault="00544D9E" w:rsidP="00544D9E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14:paraId="1402BDC0" w14:textId="77777777" w:rsidR="00B53C6D" w:rsidRPr="00551507" w:rsidRDefault="00B53C6D" w:rsidP="00B53C6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51507">
        <w:rPr>
          <w:rFonts w:ascii="Times New Roman" w:hAnsi="Times New Roman" w:cs="Times New Roman"/>
          <w:sz w:val="24"/>
          <w:szCs w:val="24"/>
        </w:rPr>
        <w:t>17 мая 202</w:t>
      </w:r>
      <w:r w:rsidRPr="0079766D">
        <w:rPr>
          <w:rFonts w:ascii="Times New Roman" w:hAnsi="Times New Roman" w:cs="Times New Roman"/>
          <w:sz w:val="24"/>
          <w:szCs w:val="24"/>
        </w:rPr>
        <w:t>2</w:t>
      </w:r>
      <w:r w:rsidRPr="00551507">
        <w:rPr>
          <w:rFonts w:ascii="Times New Roman" w:hAnsi="Times New Roman" w:cs="Times New Roman"/>
          <w:sz w:val="24"/>
          <w:szCs w:val="24"/>
        </w:rPr>
        <w:t xml:space="preserve"> г. штатный программист ТОО «Центр цифровой поддержки» Оспанов по заданию работодателя разработал проект «Телефонная будка 3.0» – мобильное приложение, по которому можно звонить в банки, справочные, службы доставки и другие компании. Для пользователя звонки бесплатные. 1 июня проект выиграл в конкурсе стартапов KZ START и в августе прошел акселерацию в Силиконовой долине, при этом проект представлял сам разработчик – Оспанов, </w:t>
      </w:r>
      <w:proofErr w:type="spellStart"/>
      <w:r w:rsidRPr="00551507">
        <w:rPr>
          <w:rFonts w:ascii="Times New Roman" w:hAnsi="Times New Roman" w:cs="Times New Roman"/>
          <w:sz w:val="24"/>
          <w:szCs w:val="24"/>
        </w:rPr>
        <w:t>действоваший</w:t>
      </w:r>
      <w:proofErr w:type="spellEnd"/>
      <w:r w:rsidRPr="00551507">
        <w:rPr>
          <w:rFonts w:ascii="Times New Roman" w:hAnsi="Times New Roman" w:cs="Times New Roman"/>
          <w:sz w:val="24"/>
          <w:szCs w:val="24"/>
        </w:rPr>
        <w:t xml:space="preserve"> на основании доверенности от ТОО. От крупных компаний, занимающихся IT-технологиями, стали поступать выгодные предложения о возможности использования данного мобильного приложения по лицензионным договорам.</w:t>
      </w:r>
    </w:p>
    <w:p w14:paraId="48362A8B" w14:textId="77777777" w:rsidR="00B53C6D" w:rsidRPr="0079766D" w:rsidRDefault="00B53C6D" w:rsidP="00B53C6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51507">
        <w:rPr>
          <w:rFonts w:ascii="Times New Roman" w:hAnsi="Times New Roman" w:cs="Times New Roman"/>
          <w:sz w:val="24"/>
          <w:szCs w:val="24"/>
        </w:rPr>
        <w:t xml:space="preserve"> 13 сентября </w:t>
      </w:r>
      <w:r w:rsidRPr="0079766D">
        <w:rPr>
          <w:rFonts w:ascii="Times New Roman" w:hAnsi="Times New Roman" w:cs="Times New Roman"/>
          <w:sz w:val="24"/>
          <w:szCs w:val="24"/>
        </w:rPr>
        <w:t>2022 г. Оспанов потребовал помимо заработной платы выплатить ему также бонус, обосновав это уникальностью созданного им IT-продукта, но работодатель отказал ему в этом.</w:t>
      </w:r>
    </w:p>
    <w:p w14:paraId="610AEE63" w14:textId="77777777" w:rsidR="00B53C6D" w:rsidRPr="0079766D" w:rsidRDefault="00B53C6D" w:rsidP="00B53C6D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9766D">
        <w:rPr>
          <w:rFonts w:ascii="Times New Roman" w:eastAsia="Calibri" w:hAnsi="Times New Roman" w:cs="Times New Roman"/>
          <w:sz w:val="24"/>
          <w:szCs w:val="28"/>
        </w:rPr>
        <w:t>4 июля 2023 г. Оспанов обратился к руководству компании с письменным заявлением о предоставлении ему режима неполного рабочего времени (4 часа) в связи с необходимостью ухаживать за больной матерью на основании медицинского заключения. Работодатель согласился и использовал совместное трудоустройство, приняв на работу студента выпускного курса А</w:t>
      </w:r>
      <w:r w:rsidRPr="0079766D">
        <w:rPr>
          <w:rFonts w:ascii="Times New Roman" w:eastAsia="Calibri" w:hAnsi="Times New Roman" w:cs="Times New Roman"/>
          <w:sz w:val="24"/>
          <w:szCs w:val="28"/>
          <w:lang w:val="en-US"/>
        </w:rPr>
        <w:t>ITU</w:t>
      </w:r>
      <w:r w:rsidRPr="0079766D">
        <w:rPr>
          <w:rFonts w:ascii="Times New Roman" w:eastAsia="Calibri" w:hAnsi="Times New Roman" w:cs="Times New Roman"/>
          <w:sz w:val="24"/>
          <w:szCs w:val="28"/>
        </w:rPr>
        <w:t xml:space="preserve"> Назарова (4 часа). </w:t>
      </w:r>
    </w:p>
    <w:p w14:paraId="7B682846" w14:textId="77777777" w:rsidR="00B53C6D" w:rsidRPr="00551507" w:rsidRDefault="00B53C6D" w:rsidP="00B53C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51507">
        <w:rPr>
          <w:rFonts w:ascii="Times New Roman" w:hAnsi="Times New Roman" w:cs="Times New Roman"/>
          <w:b/>
          <w:bCs/>
          <w:sz w:val="24"/>
          <w:szCs w:val="24"/>
        </w:rPr>
        <w:t xml:space="preserve">Вопросы: </w:t>
      </w:r>
    </w:p>
    <w:p w14:paraId="65DDFD3D" w14:textId="77777777" w:rsidR="00B53C6D" w:rsidRPr="00551507" w:rsidRDefault="00B53C6D" w:rsidP="00B53C6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51507">
        <w:rPr>
          <w:rFonts w:ascii="Times New Roman" w:hAnsi="Times New Roman" w:cs="Times New Roman"/>
          <w:sz w:val="24"/>
          <w:szCs w:val="24"/>
        </w:rPr>
        <w:t>1.</w:t>
      </w:r>
      <w:r w:rsidRPr="00551507">
        <w:rPr>
          <w:rFonts w:ascii="Times New Roman" w:hAnsi="Times New Roman" w:cs="Times New Roman"/>
          <w:sz w:val="24"/>
          <w:szCs w:val="24"/>
        </w:rPr>
        <w:tab/>
      </w:r>
      <w:bookmarkStart w:id="0" w:name="_Hlk94218025"/>
      <w:r w:rsidRPr="00551507">
        <w:rPr>
          <w:rFonts w:ascii="Times New Roman" w:hAnsi="Times New Roman" w:cs="Times New Roman"/>
          <w:sz w:val="24"/>
          <w:szCs w:val="24"/>
        </w:rPr>
        <w:t>В чем состоит особенность служебного произведения? Обязан ли работодатель в этом случае выплачивать дополнительное вознаграждение (бонус) работнику?</w:t>
      </w:r>
    </w:p>
    <w:bookmarkEnd w:id="0"/>
    <w:p w14:paraId="1048F816" w14:textId="77777777" w:rsidR="00B53C6D" w:rsidRPr="00551507" w:rsidRDefault="00B53C6D" w:rsidP="00B53C6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51507">
        <w:rPr>
          <w:rFonts w:ascii="Times New Roman" w:hAnsi="Times New Roman" w:cs="Times New Roman"/>
          <w:sz w:val="24"/>
          <w:szCs w:val="24"/>
        </w:rPr>
        <w:t>2.</w:t>
      </w:r>
      <w:r w:rsidRPr="00551507">
        <w:rPr>
          <w:rFonts w:ascii="Times New Roman" w:hAnsi="Times New Roman" w:cs="Times New Roman"/>
          <w:sz w:val="24"/>
          <w:szCs w:val="24"/>
        </w:rPr>
        <w:tab/>
      </w:r>
      <w:bookmarkStart w:id="1" w:name="_Hlk94173846"/>
      <w:r w:rsidRPr="00551507">
        <w:rPr>
          <w:rFonts w:ascii="Times New Roman" w:hAnsi="Times New Roman" w:cs="Times New Roman"/>
          <w:sz w:val="24"/>
          <w:szCs w:val="24"/>
        </w:rPr>
        <w:t>На какой срок может быть выдана доверенность</w:t>
      </w:r>
      <w:bookmarkEnd w:id="1"/>
      <w:r w:rsidRPr="00551507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A621F2F" w14:textId="77777777" w:rsidR="00B53C6D" w:rsidRPr="0079766D" w:rsidRDefault="00B53C6D" w:rsidP="00B53C6D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507">
        <w:rPr>
          <w:rFonts w:ascii="Times New Roman" w:hAnsi="Times New Roman" w:cs="Times New Roman"/>
          <w:sz w:val="24"/>
          <w:szCs w:val="24"/>
        </w:rPr>
        <w:t xml:space="preserve">3. </w:t>
      </w:r>
      <w:r w:rsidRPr="0079766D">
        <w:rPr>
          <w:rFonts w:ascii="Times New Roman" w:hAnsi="Times New Roman" w:cs="Times New Roman"/>
          <w:sz w:val="24"/>
          <w:szCs w:val="24"/>
        </w:rPr>
        <w:tab/>
      </w:r>
      <w:r w:rsidRPr="0079766D">
        <w:rPr>
          <w:rFonts w:ascii="Times New Roman" w:eastAsia="Calibri" w:hAnsi="Times New Roman" w:cs="Times New Roman"/>
          <w:sz w:val="24"/>
          <w:szCs w:val="28"/>
        </w:rPr>
        <w:t>В чем состоит суть совместного трудоустройства согласно ТК РК? В этой связи правомерна ли позиция работодателя?</w:t>
      </w:r>
    </w:p>
    <w:p w14:paraId="01533AF3" w14:textId="77777777" w:rsidR="00B53C6D" w:rsidRPr="00551507" w:rsidRDefault="00B53C6D" w:rsidP="00B53C6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51507">
        <w:rPr>
          <w:rFonts w:ascii="Times New Roman" w:hAnsi="Times New Roman" w:cs="Times New Roman"/>
          <w:sz w:val="24"/>
          <w:szCs w:val="24"/>
        </w:rPr>
        <w:t>4.</w:t>
      </w:r>
      <w:r w:rsidRPr="00551507">
        <w:rPr>
          <w:rFonts w:ascii="Times New Roman" w:hAnsi="Times New Roman" w:cs="Times New Roman"/>
          <w:sz w:val="24"/>
          <w:szCs w:val="24"/>
        </w:rPr>
        <w:tab/>
      </w:r>
      <w:bookmarkStart w:id="2" w:name="_Hlk94218058"/>
      <w:r w:rsidRPr="00551507">
        <w:rPr>
          <w:rFonts w:ascii="Times New Roman" w:hAnsi="Times New Roman" w:cs="Times New Roman"/>
          <w:sz w:val="24"/>
          <w:szCs w:val="24"/>
        </w:rPr>
        <w:t>В чем состоит содержание лицензионного договора?</w:t>
      </w:r>
    </w:p>
    <w:bookmarkEnd w:id="2"/>
    <w:p w14:paraId="71092CD4" w14:textId="77777777" w:rsidR="00DD4483" w:rsidRPr="00F423CA" w:rsidRDefault="00DD4483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809B5D5" w14:textId="77777777" w:rsidR="00B3004D" w:rsidRDefault="00B3004D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14:paraId="77917249" w14:textId="77777777" w:rsidR="0087406D" w:rsidRPr="0087406D" w:rsidRDefault="0087406D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14:paraId="21DA466B" w14:textId="77777777" w:rsidR="0045601E" w:rsidRPr="00F423CA" w:rsidRDefault="0045601E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423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Задача №</w:t>
      </w:r>
      <w:r w:rsidR="006168BB" w:rsidRPr="00F423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Pr="00F423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F423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F423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F423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205301" w:rsidRPr="00F423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</w:t>
      </w:r>
      <w:r w:rsidRPr="00F423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F423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F423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 w:rsidRPr="00F423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F423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баллов</w:t>
      </w:r>
    </w:p>
    <w:p w14:paraId="4DCC3FED" w14:textId="77777777" w:rsidR="0045601E" w:rsidRPr="00F423CA" w:rsidRDefault="0045601E" w:rsidP="00544D9E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2FBD44C2" w14:textId="77777777" w:rsidR="00B53C6D" w:rsidRPr="00C560F0" w:rsidRDefault="00B53C6D" w:rsidP="0087406D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1507">
        <w:rPr>
          <w:rFonts w:ascii="Times New Roman" w:hAnsi="Times New Roman" w:cs="Times New Roman"/>
          <w:sz w:val="24"/>
          <w:szCs w:val="24"/>
        </w:rPr>
        <w:t xml:space="preserve">12 марта </w:t>
      </w:r>
      <w:r w:rsidRPr="00C560F0">
        <w:rPr>
          <w:rFonts w:ascii="Times New Roman" w:hAnsi="Times New Roman" w:cs="Times New Roman"/>
          <w:sz w:val="24"/>
          <w:szCs w:val="24"/>
        </w:rPr>
        <w:t>2022 г. между   филиалом банком «</w:t>
      </w:r>
      <w:proofErr w:type="spellStart"/>
      <w:r w:rsidRPr="00C560F0">
        <w:rPr>
          <w:rFonts w:ascii="Times New Roman" w:hAnsi="Times New Roman" w:cs="Times New Roman"/>
          <w:sz w:val="24"/>
          <w:szCs w:val="24"/>
        </w:rPr>
        <w:t>Карыз</w:t>
      </w:r>
      <w:proofErr w:type="spellEnd"/>
      <w:r w:rsidRPr="00C560F0"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 w:rsidRPr="00C560F0">
        <w:rPr>
          <w:rFonts w:ascii="Times New Roman" w:hAnsi="Times New Roman" w:cs="Times New Roman"/>
          <w:sz w:val="24"/>
          <w:szCs w:val="24"/>
        </w:rPr>
        <w:t>г.Петропавловск</w:t>
      </w:r>
      <w:proofErr w:type="spellEnd"/>
      <w:r w:rsidRPr="00C560F0">
        <w:rPr>
          <w:rFonts w:ascii="Times New Roman" w:hAnsi="Times New Roman" w:cs="Times New Roman"/>
          <w:sz w:val="24"/>
          <w:szCs w:val="24"/>
        </w:rPr>
        <w:t xml:space="preserve"> и акционерным обществом «Мелькомбинат» был заключен договор займа  о предоставлении последнему кредита в размере 200 000 000 тенге сроком до 12 марта 2023 г. Данная сумма составляла 30 % от балансовой стоимости активов АО. В обеспечение исполнения обязательства был также заключен договор гарантии, в котором гарантом выступило ТОО «Беркут».</w:t>
      </w:r>
    </w:p>
    <w:p w14:paraId="0B03A244" w14:textId="77777777" w:rsidR="00B53C6D" w:rsidRPr="00C560F0" w:rsidRDefault="00B53C6D" w:rsidP="00B53C6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560F0">
        <w:rPr>
          <w:rFonts w:ascii="Times New Roman" w:hAnsi="Times New Roman" w:cs="Times New Roman"/>
          <w:sz w:val="24"/>
          <w:szCs w:val="24"/>
        </w:rPr>
        <w:t xml:space="preserve">Обязательства по возврату кредита и уплате процентов АО «Мелькомбинат» были выполнены не в полном объеме. 20 апреля 2023 г. банк обратил требование о взыскании суммы основного долга и суммы процентов за пользование кредитом к гаранту, однако последний отказался выполнить данное требование. Свой отказ ТОО «Беркут» объясняло тем, что, по его мнению, кредитор, прежде чем взыскивать с гаранта, должен был в первую очередь предъявить свое требование к АО, и только при отсутствии имущества у должника – мог обратиться к гаранту.    </w:t>
      </w:r>
    </w:p>
    <w:p w14:paraId="2574D1BD" w14:textId="77777777" w:rsidR="00B53C6D" w:rsidRPr="00C560F0" w:rsidRDefault="00B53C6D" w:rsidP="00B53C6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560F0">
        <w:rPr>
          <w:rFonts w:ascii="Times New Roman" w:hAnsi="Times New Roman" w:cs="Times New Roman"/>
          <w:sz w:val="24"/>
          <w:szCs w:val="24"/>
        </w:rPr>
        <w:t xml:space="preserve">23 апреля 2023 г. в экономический суд Северо-Казахстанской области с иском о признании недействительным договора займа, заключенного между банком и АО «Мелькомбинат», обратился акционер данного АО </w:t>
      </w:r>
      <w:proofErr w:type="spellStart"/>
      <w:r w:rsidRPr="00C560F0">
        <w:rPr>
          <w:rFonts w:ascii="Times New Roman" w:hAnsi="Times New Roman" w:cs="Times New Roman"/>
          <w:sz w:val="24"/>
          <w:szCs w:val="24"/>
        </w:rPr>
        <w:t>Мукатов</w:t>
      </w:r>
      <w:proofErr w:type="spellEnd"/>
      <w:r w:rsidRPr="00C560F0">
        <w:rPr>
          <w:rFonts w:ascii="Times New Roman" w:hAnsi="Times New Roman" w:cs="Times New Roman"/>
          <w:sz w:val="24"/>
          <w:szCs w:val="24"/>
        </w:rPr>
        <w:t xml:space="preserve">. В иске он указал, что председатель правления АО «Мелькомбинат» </w:t>
      </w:r>
      <w:proofErr w:type="spellStart"/>
      <w:r w:rsidRPr="00C560F0">
        <w:rPr>
          <w:rFonts w:ascii="Times New Roman" w:hAnsi="Times New Roman" w:cs="Times New Roman"/>
          <w:sz w:val="24"/>
          <w:szCs w:val="24"/>
        </w:rPr>
        <w:t>Слямов</w:t>
      </w:r>
      <w:proofErr w:type="spellEnd"/>
      <w:r w:rsidRPr="00C560F0">
        <w:rPr>
          <w:rFonts w:ascii="Times New Roman" w:hAnsi="Times New Roman" w:cs="Times New Roman"/>
          <w:sz w:val="24"/>
          <w:szCs w:val="24"/>
        </w:rPr>
        <w:t xml:space="preserve"> заключил сделку, не поставив в известность Совет директоров АО.  </w:t>
      </w:r>
    </w:p>
    <w:p w14:paraId="0D9EFAA2" w14:textId="77777777" w:rsidR="00B53C6D" w:rsidRPr="00551507" w:rsidRDefault="00B53C6D" w:rsidP="00B53C6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51507">
        <w:rPr>
          <w:rFonts w:ascii="Times New Roman" w:hAnsi="Times New Roman" w:cs="Times New Roman"/>
          <w:b/>
          <w:bCs/>
          <w:sz w:val="24"/>
          <w:szCs w:val="24"/>
        </w:rPr>
        <w:t>Вопросы:</w:t>
      </w:r>
    </w:p>
    <w:p w14:paraId="2701CA75" w14:textId="77777777" w:rsidR="00B53C6D" w:rsidRPr="00551507" w:rsidRDefault="00B53C6D" w:rsidP="00B53C6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51507">
        <w:rPr>
          <w:rFonts w:ascii="Times New Roman" w:hAnsi="Times New Roman" w:cs="Times New Roman"/>
          <w:sz w:val="24"/>
          <w:szCs w:val="24"/>
        </w:rPr>
        <w:t xml:space="preserve">1. </w:t>
      </w:r>
      <w:bookmarkStart w:id="3" w:name="_Hlk94123842"/>
      <w:r w:rsidRPr="00551507">
        <w:rPr>
          <w:rFonts w:ascii="Times New Roman" w:hAnsi="Times New Roman" w:cs="Times New Roman"/>
          <w:sz w:val="24"/>
          <w:szCs w:val="24"/>
        </w:rPr>
        <w:t>Понятие акционерного общества. Какую ответственность несут акционеры по обязательствам АО?</w:t>
      </w:r>
    </w:p>
    <w:bookmarkEnd w:id="3"/>
    <w:p w14:paraId="0AC0A76D" w14:textId="77777777" w:rsidR="00B53C6D" w:rsidRPr="00551507" w:rsidRDefault="00B53C6D" w:rsidP="00B53C6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51507">
        <w:rPr>
          <w:rFonts w:ascii="Times New Roman" w:hAnsi="Times New Roman" w:cs="Times New Roman"/>
          <w:sz w:val="24"/>
          <w:szCs w:val="24"/>
        </w:rPr>
        <w:lastRenderedPageBreak/>
        <w:t>2. Какую сделку заключило АО «Мелькомбинат»? Какие требования предъявляет закон к ее осуществлению?</w:t>
      </w:r>
    </w:p>
    <w:p w14:paraId="1BE3A790" w14:textId="77777777" w:rsidR="00B53C6D" w:rsidRPr="00551507" w:rsidRDefault="00B53C6D" w:rsidP="00B53C6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51507">
        <w:rPr>
          <w:rFonts w:ascii="Times New Roman" w:hAnsi="Times New Roman" w:cs="Times New Roman"/>
          <w:sz w:val="24"/>
          <w:szCs w:val="24"/>
        </w:rPr>
        <w:t>3. Кем и на основании чего подписывается договор займа со стороны банка, заключенного с АО «Мелькомбинат»?</w:t>
      </w:r>
    </w:p>
    <w:p w14:paraId="07A0042D" w14:textId="77777777" w:rsidR="00B53C6D" w:rsidRPr="00551507" w:rsidRDefault="00B53C6D" w:rsidP="00B53C6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51507">
        <w:rPr>
          <w:rFonts w:ascii="Times New Roman" w:hAnsi="Times New Roman" w:cs="Times New Roman"/>
          <w:sz w:val="24"/>
          <w:szCs w:val="24"/>
        </w:rPr>
        <w:t>4. Сущность гарантии как способа обеспечения обязательства. Правомерна ли позиция гаранта – ТОО «Беркут?</w:t>
      </w:r>
    </w:p>
    <w:p w14:paraId="20CCE30E" w14:textId="77777777" w:rsidR="00B53C6D" w:rsidRDefault="00B53C6D" w:rsidP="00B53C6D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F461B" w14:textId="77777777" w:rsidR="0075084C" w:rsidRPr="00F423CA" w:rsidRDefault="0075084C" w:rsidP="000C68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24"/>
        </w:rPr>
      </w:pPr>
    </w:p>
    <w:p w14:paraId="03A17897" w14:textId="77777777" w:rsidR="002C1A2F" w:rsidRPr="00F423CA" w:rsidRDefault="002C1A2F" w:rsidP="000C68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9BF938" w14:textId="77777777" w:rsidR="00151D6E" w:rsidRDefault="00151D6E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val="kk-KZ" w:eastAsia="ru-RU"/>
        </w:rPr>
      </w:pPr>
      <w:r w:rsidRPr="00F423C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6168BB" w:rsidRPr="00F423C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3</w:t>
      </w:r>
      <w:r w:rsidRPr="00F423C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F423C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F423C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6168BB" w:rsidRPr="00F423C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           </w:t>
      </w:r>
      <w:r w:rsidRPr="00F423C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F423C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F423C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F423C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6168BB" w:rsidRPr="00F423C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F423C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4EB4B44E" w14:textId="77777777" w:rsidR="0087406D" w:rsidRPr="0087406D" w:rsidRDefault="0087406D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14:paraId="057601CF" w14:textId="77777777" w:rsidR="00B53C6D" w:rsidRPr="00C560F0" w:rsidRDefault="00B53C6D" w:rsidP="00B53C6D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1507">
        <w:rPr>
          <w:rFonts w:ascii="Times New Roman" w:hAnsi="Times New Roman" w:cs="Times New Roman"/>
          <w:sz w:val="24"/>
          <w:szCs w:val="24"/>
        </w:rPr>
        <w:t xml:space="preserve">В связи с проведением в </w:t>
      </w:r>
      <w:r w:rsidRPr="00C560F0">
        <w:rPr>
          <w:rFonts w:ascii="Times New Roman" w:hAnsi="Times New Roman" w:cs="Times New Roman"/>
          <w:sz w:val="24"/>
          <w:szCs w:val="24"/>
        </w:rPr>
        <w:t xml:space="preserve">2023 г. в г. Астана международного саммита стран-участниц Договора </w:t>
      </w:r>
      <w:proofErr w:type="spellStart"/>
      <w:r w:rsidRPr="00C560F0">
        <w:rPr>
          <w:rFonts w:ascii="Times New Roman" w:hAnsi="Times New Roman" w:cs="Times New Roman"/>
          <w:sz w:val="24"/>
          <w:szCs w:val="24"/>
        </w:rPr>
        <w:t>ЕврАзЭс</w:t>
      </w:r>
      <w:proofErr w:type="spellEnd"/>
      <w:r w:rsidRPr="00C560F0">
        <w:rPr>
          <w:rFonts w:ascii="Times New Roman" w:hAnsi="Times New Roman" w:cs="Times New Roman"/>
          <w:sz w:val="24"/>
          <w:szCs w:val="24"/>
        </w:rPr>
        <w:t xml:space="preserve"> 2 марта 2022 г. АО «Терек» (Заказчик) и немецкая компания «Сплит» (Подрядчик) заключили договор подряда, согласно которого  Подрядчик обязан был возвести ряд объектов по заданию Заказчика. Срок сдачи – 10 февраля 2023 г. В процессе работ между сторонами возникли разногласия по поводу качества строительных материалов, поставляемых немецкой стороной, и соблюдением сроков исполнения обязательств. Как оказалось, между Заказчиком и Подрядчиком отсутствовало соглашение о подлежащем применению праве к этому договору. </w:t>
      </w:r>
    </w:p>
    <w:p w14:paraId="1B302424" w14:textId="77777777" w:rsidR="00B53C6D" w:rsidRPr="00C560F0" w:rsidRDefault="00B53C6D" w:rsidP="00B53C6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560F0">
        <w:rPr>
          <w:rFonts w:ascii="Times New Roman" w:hAnsi="Times New Roman" w:cs="Times New Roman"/>
          <w:sz w:val="24"/>
          <w:szCs w:val="24"/>
        </w:rPr>
        <w:t xml:space="preserve">Реализация проекта осложнялась тем, что работодатель допустил накапливание задолженности по заработной плате перед работниками-строителями. Общая сумма задолженности по заработной плате составила 400 млн. тенге за период с 1 сентября по      </w:t>
      </w:r>
      <w:r w:rsidR="0087406D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Pr="00C560F0">
        <w:rPr>
          <w:rFonts w:ascii="Times New Roman" w:hAnsi="Times New Roman" w:cs="Times New Roman"/>
          <w:sz w:val="24"/>
          <w:szCs w:val="24"/>
        </w:rPr>
        <w:t xml:space="preserve"> 1 ноября 2022 г. </w:t>
      </w:r>
    </w:p>
    <w:p w14:paraId="20E72690" w14:textId="77777777" w:rsidR="00B53C6D" w:rsidRPr="00551507" w:rsidRDefault="00B53C6D" w:rsidP="00B53C6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51507">
        <w:rPr>
          <w:rFonts w:ascii="Times New Roman" w:hAnsi="Times New Roman" w:cs="Times New Roman"/>
          <w:sz w:val="24"/>
          <w:szCs w:val="24"/>
        </w:rPr>
        <w:t xml:space="preserve">За разъяснением данной ситуации стороны обратились к казахстанским юристам. </w:t>
      </w:r>
    </w:p>
    <w:p w14:paraId="5EBF1F9A" w14:textId="77777777" w:rsidR="00B53C6D" w:rsidRPr="00551507" w:rsidRDefault="00B53C6D" w:rsidP="00B53C6D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1507">
        <w:rPr>
          <w:rFonts w:ascii="Times New Roman" w:hAnsi="Times New Roman" w:cs="Times New Roman"/>
          <w:b/>
          <w:bCs/>
          <w:sz w:val="24"/>
          <w:szCs w:val="24"/>
        </w:rPr>
        <w:t xml:space="preserve">Вопросы: </w:t>
      </w:r>
    </w:p>
    <w:p w14:paraId="652C471C" w14:textId="77777777" w:rsidR="00B53C6D" w:rsidRPr="00551507" w:rsidRDefault="00B53C6D" w:rsidP="00B53C6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51507">
        <w:rPr>
          <w:rFonts w:ascii="Times New Roman" w:hAnsi="Times New Roman" w:cs="Times New Roman"/>
          <w:sz w:val="24"/>
          <w:szCs w:val="24"/>
        </w:rPr>
        <w:t>1.</w:t>
      </w:r>
      <w:r w:rsidRPr="00551507">
        <w:rPr>
          <w:rFonts w:ascii="Times New Roman" w:hAnsi="Times New Roman" w:cs="Times New Roman"/>
          <w:sz w:val="24"/>
          <w:szCs w:val="24"/>
        </w:rPr>
        <w:tab/>
        <w:t xml:space="preserve">В случае возникновения противоречия между международным договором, ратифицированным Республикой, и законами РК какой из них будет иметь приоритет? </w:t>
      </w:r>
    </w:p>
    <w:p w14:paraId="6EB0FA26" w14:textId="77777777" w:rsidR="00B53C6D" w:rsidRPr="00551507" w:rsidRDefault="00B53C6D" w:rsidP="00B53C6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51507">
        <w:rPr>
          <w:rFonts w:ascii="Times New Roman" w:hAnsi="Times New Roman" w:cs="Times New Roman"/>
          <w:sz w:val="24"/>
          <w:szCs w:val="24"/>
        </w:rPr>
        <w:t>2.</w:t>
      </w:r>
      <w:r w:rsidRPr="00551507">
        <w:rPr>
          <w:rFonts w:ascii="Times New Roman" w:hAnsi="Times New Roman" w:cs="Times New Roman"/>
          <w:sz w:val="24"/>
          <w:szCs w:val="24"/>
        </w:rPr>
        <w:tab/>
        <w:t>В соответствие с правом какого государства должен рассматриваться данный хозяйственный спор?</w:t>
      </w:r>
    </w:p>
    <w:p w14:paraId="1679831C" w14:textId="77777777" w:rsidR="00B53C6D" w:rsidRPr="00551507" w:rsidRDefault="00B53C6D" w:rsidP="00B53C6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51507">
        <w:rPr>
          <w:rFonts w:ascii="Times New Roman" w:hAnsi="Times New Roman" w:cs="Times New Roman"/>
          <w:sz w:val="24"/>
          <w:szCs w:val="24"/>
        </w:rPr>
        <w:t>3.</w:t>
      </w:r>
      <w:r w:rsidRPr="00551507">
        <w:rPr>
          <w:rFonts w:ascii="Times New Roman" w:hAnsi="Times New Roman" w:cs="Times New Roman"/>
          <w:sz w:val="24"/>
          <w:szCs w:val="24"/>
        </w:rPr>
        <w:tab/>
      </w:r>
      <w:bookmarkStart w:id="4" w:name="_Hlk94214263"/>
      <w:r w:rsidRPr="00551507">
        <w:rPr>
          <w:rFonts w:ascii="Times New Roman" w:hAnsi="Times New Roman" w:cs="Times New Roman"/>
          <w:sz w:val="24"/>
          <w:szCs w:val="24"/>
        </w:rPr>
        <w:t xml:space="preserve">В чем заключается содержание договора строительного подряда? </w:t>
      </w:r>
      <w:bookmarkEnd w:id="4"/>
    </w:p>
    <w:p w14:paraId="4EA79406" w14:textId="77777777" w:rsidR="00B53C6D" w:rsidRPr="00551507" w:rsidRDefault="00B53C6D" w:rsidP="00B53C6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51507">
        <w:rPr>
          <w:rFonts w:ascii="Times New Roman" w:hAnsi="Times New Roman" w:cs="Times New Roman"/>
          <w:sz w:val="24"/>
          <w:szCs w:val="24"/>
        </w:rPr>
        <w:t>4.</w:t>
      </w:r>
      <w:r w:rsidRPr="00551507">
        <w:rPr>
          <w:rFonts w:ascii="Times New Roman" w:hAnsi="Times New Roman" w:cs="Times New Roman"/>
          <w:sz w:val="24"/>
          <w:szCs w:val="24"/>
        </w:rPr>
        <w:tab/>
      </w:r>
      <w:bookmarkStart w:id="5" w:name="_Hlk94216772"/>
      <w:r w:rsidRPr="00551507">
        <w:rPr>
          <w:rFonts w:ascii="Times New Roman" w:hAnsi="Times New Roman" w:cs="Times New Roman"/>
          <w:sz w:val="24"/>
          <w:szCs w:val="24"/>
        </w:rPr>
        <w:t xml:space="preserve">Какую ответственность несет работодатель при невыплате заработной платы работникам в полном объеме и в сроки, которые установлены трудовым, коллективным договорами, в соответствии с ТК РК?  </w:t>
      </w:r>
    </w:p>
    <w:bookmarkEnd w:id="5"/>
    <w:p w14:paraId="0DE695A1" w14:textId="77777777" w:rsidR="00F423CA" w:rsidRDefault="00F423CA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62070718" w14:textId="77777777" w:rsidR="00F423CA" w:rsidRDefault="00F423CA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42A81A1B" w14:textId="77777777" w:rsidR="00F423CA" w:rsidRDefault="00F423CA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45FE5759" w14:textId="77777777" w:rsidR="00151D6E" w:rsidRPr="00F423CA" w:rsidRDefault="00151D6E" w:rsidP="00F423C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</w:t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4969CD7E" w14:textId="77777777" w:rsidR="00F423CA" w:rsidRPr="0087406D" w:rsidRDefault="00F423CA" w:rsidP="00F423C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AFD44A5" w14:textId="77777777" w:rsidR="00B53C6D" w:rsidRPr="009F1F6B" w:rsidRDefault="00B53C6D" w:rsidP="00B53C6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F1F6B">
        <w:rPr>
          <w:rFonts w:ascii="Times New Roman" w:hAnsi="Times New Roman" w:cs="Times New Roman"/>
          <w:sz w:val="24"/>
          <w:szCs w:val="24"/>
        </w:rPr>
        <w:t>10 ноября 202</w:t>
      </w:r>
      <w:r w:rsidRPr="009F1F6B">
        <w:rPr>
          <w:rFonts w:ascii="Times New Roman" w:hAnsi="Times New Roman" w:cs="Times New Roman"/>
          <w:bCs/>
          <w:sz w:val="24"/>
          <w:szCs w:val="24"/>
        </w:rPr>
        <w:t>3</w:t>
      </w:r>
      <w:r w:rsidRPr="009F1F6B">
        <w:rPr>
          <w:rFonts w:ascii="Times New Roman" w:hAnsi="Times New Roman" w:cs="Times New Roman"/>
          <w:sz w:val="24"/>
          <w:szCs w:val="24"/>
        </w:rPr>
        <w:t xml:space="preserve"> г. был заключен договор перевозки между ИП Смирновым (перевозчик) и ТОО «</w:t>
      </w:r>
      <w:proofErr w:type="spellStart"/>
      <w:r w:rsidRPr="009F1F6B">
        <w:rPr>
          <w:rFonts w:ascii="Times New Roman" w:hAnsi="Times New Roman" w:cs="Times New Roman"/>
          <w:sz w:val="24"/>
          <w:szCs w:val="24"/>
        </w:rPr>
        <w:t>Тобыл</w:t>
      </w:r>
      <w:proofErr w:type="spellEnd"/>
      <w:r w:rsidRPr="009F1F6B">
        <w:rPr>
          <w:rFonts w:ascii="Times New Roman" w:hAnsi="Times New Roman" w:cs="Times New Roman"/>
          <w:sz w:val="24"/>
          <w:szCs w:val="24"/>
        </w:rPr>
        <w:t>» (отправитель), согласно которому ИП был обязан доставить груз (стройматериалы) на грузовом автомобиле «Ман»  из г. Костанай в г. Алматы для передачи ТОО «Гранд» (получателю). 13 ноября 202</w:t>
      </w:r>
      <w:r w:rsidRPr="009F1F6B">
        <w:rPr>
          <w:rFonts w:ascii="Times New Roman" w:hAnsi="Times New Roman" w:cs="Times New Roman"/>
          <w:bCs/>
          <w:sz w:val="24"/>
          <w:szCs w:val="24"/>
        </w:rPr>
        <w:t>3</w:t>
      </w:r>
      <w:r w:rsidRPr="009F1F6B">
        <w:rPr>
          <w:rFonts w:ascii="Times New Roman" w:hAnsi="Times New Roman" w:cs="Times New Roman"/>
          <w:sz w:val="24"/>
          <w:szCs w:val="24"/>
        </w:rPr>
        <w:t xml:space="preserve"> г. при взвешивании большегрузного автомобиля на посту транспортного контроля в Карагандинской области было обнаружено превышение веса на 1,2 тонны. При этом два предыдущих поста в Костанайской и Акмолинской областях машина прошла с нормальным весом.  Транспортные инспекторы выписали штраф на сумму 1 млн. 230 тыс. тенге. Однако Смирнов не согласился с этим и 14 ноября 202</w:t>
      </w:r>
      <w:r w:rsidRPr="009F1F6B">
        <w:rPr>
          <w:rFonts w:ascii="Times New Roman" w:hAnsi="Times New Roman" w:cs="Times New Roman"/>
          <w:bCs/>
          <w:sz w:val="24"/>
          <w:szCs w:val="24"/>
        </w:rPr>
        <w:t>3</w:t>
      </w:r>
      <w:r w:rsidRPr="009F1F6B">
        <w:rPr>
          <w:rFonts w:ascii="Times New Roman" w:hAnsi="Times New Roman" w:cs="Times New Roman"/>
          <w:sz w:val="24"/>
          <w:szCs w:val="24"/>
        </w:rPr>
        <w:t xml:space="preserve"> г. обратился в Региональную палату предпринимателей Карагандинской области, где ему разъяснили, одной из задач Национальной палаты предпринимателей является защита прав и законных интересов субъектов предпринимательства, и поэтому ИП Смирнов может рассчитывать на ее содействие. </w:t>
      </w:r>
    </w:p>
    <w:p w14:paraId="613F6108" w14:textId="77777777" w:rsidR="00B53C6D" w:rsidRPr="00551507" w:rsidRDefault="00B53C6D" w:rsidP="00B53C6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F1F6B">
        <w:rPr>
          <w:rFonts w:ascii="Times New Roman" w:hAnsi="Times New Roman" w:cs="Times New Roman"/>
          <w:sz w:val="24"/>
          <w:szCs w:val="24"/>
        </w:rPr>
        <w:t>15 ноября 202</w:t>
      </w:r>
      <w:r w:rsidRPr="009F1F6B">
        <w:rPr>
          <w:rFonts w:ascii="Times New Roman" w:hAnsi="Times New Roman" w:cs="Times New Roman"/>
          <w:bCs/>
          <w:sz w:val="24"/>
          <w:szCs w:val="24"/>
        </w:rPr>
        <w:t>3</w:t>
      </w:r>
      <w:r w:rsidRPr="009F1F6B">
        <w:rPr>
          <w:rFonts w:ascii="Times New Roman" w:hAnsi="Times New Roman" w:cs="Times New Roman"/>
          <w:sz w:val="24"/>
          <w:szCs w:val="24"/>
        </w:rPr>
        <w:t xml:space="preserve"> г. сотрудники палаты инициировали повторное взвешивание автомобиля, которое показало отсутствие превышения веса. В результате возник спор, для разрешения которого   16 ноября 202</w:t>
      </w:r>
      <w:r w:rsidRPr="009F1F6B">
        <w:rPr>
          <w:rFonts w:ascii="Times New Roman" w:hAnsi="Times New Roman" w:cs="Times New Roman"/>
          <w:bCs/>
          <w:sz w:val="24"/>
          <w:szCs w:val="24"/>
        </w:rPr>
        <w:t>3</w:t>
      </w:r>
      <w:r w:rsidRPr="009F1F6B">
        <w:rPr>
          <w:rFonts w:ascii="Times New Roman" w:hAnsi="Times New Roman" w:cs="Times New Roman"/>
          <w:sz w:val="24"/>
          <w:szCs w:val="24"/>
        </w:rPr>
        <w:t xml:space="preserve"> г. ИП Смирнов </w:t>
      </w:r>
      <w:r w:rsidRPr="00551507">
        <w:rPr>
          <w:rFonts w:ascii="Times New Roman" w:hAnsi="Times New Roman" w:cs="Times New Roman"/>
          <w:sz w:val="24"/>
          <w:szCs w:val="24"/>
        </w:rPr>
        <w:t xml:space="preserve">подал иск в суд о возмещении убытков, причиненных </w:t>
      </w:r>
      <w:r w:rsidRPr="00551507">
        <w:rPr>
          <w:rFonts w:ascii="Times New Roman" w:hAnsi="Times New Roman" w:cs="Times New Roman"/>
          <w:sz w:val="24"/>
          <w:szCs w:val="24"/>
        </w:rPr>
        <w:lastRenderedPageBreak/>
        <w:t xml:space="preserve">незаконным наложением штрафа со стороны органа транспортного контроля Карагандинской области. </w:t>
      </w:r>
    </w:p>
    <w:p w14:paraId="577A49BF" w14:textId="77777777" w:rsidR="00B53C6D" w:rsidRPr="00551507" w:rsidRDefault="00B53C6D" w:rsidP="00B53C6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51507">
        <w:rPr>
          <w:rFonts w:ascii="Times New Roman" w:hAnsi="Times New Roman" w:cs="Times New Roman"/>
          <w:sz w:val="24"/>
          <w:szCs w:val="24"/>
        </w:rPr>
        <w:t xml:space="preserve">В ходе судебного разбирательства выяснилось, что срок эксплуатации весов, использовавшихся на посту транспортного контроля, истек, и по заключению независимого технического эксперта оборудование нуждалось в ремонте или замене. </w:t>
      </w:r>
    </w:p>
    <w:p w14:paraId="096BF610" w14:textId="77777777" w:rsidR="00B53C6D" w:rsidRPr="00551507" w:rsidRDefault="00B53C6D" w:rsidP="00B53C6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51507">
        <w:rPr>
          <w:rFonts w:ascii="Times New Roman" w:hAnsi="Times New Roman" w:cs="Times New Roman"/>
          <w:b/>
          <w:bCs/>
          <w:sz w:val="24"/>
          <w:szCs w:val="24"/>
        </w:rPr>
        <w:t xml:space="preserve">Вопросы: </w:t>
      </w:r>
    </w:p>
    <w:p w14:paraId="0DCB76D8" w14:textId="77777777" w:rsidR="00B53C6D" w:rsidRPr="00551507" w:rsidRDefault="00B53C6D" w:rsidP="00B53C6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51507">
        <w:rPr>
          <w:rFonts w:ascii="Times New Roman" w:hAnsi="Times New Roman" w:cs="Times New Roman"/>
          <w:sz w:val="24"/>
          <w:szCs w:val="24"/>
        </w:rPr>
        <w:t>1.</w:t>
      </w:r>
      <w:r w:rsidRPr="00551507">
        <w:rPr>
          <w:rFonts w:ascii="Times New Roman" w:hAnsi="Times New Roman" w:cs="Times New Roman"/>
          <w:sz w:val="24"/>
          <w:szCs w:val="24"/>
        </w:rPr>
        <w:tab/>
        <w:t>Можно ли утверждать, что данные отношения регулируются нормами отраслей публичного и частного права? Каким будет решение суда?</w:t>
      </w:r>
    </w:p>
    <w:p w14:paraId="519AE454" w14:textId="77777777" w:rsidR="00B53C6D" w:rsidRPr="00551507" w:rsidRDefault="00B53C6D" w:rsidP="00B53C6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51507">
        <w:rPr>
          <w:rFonts w:ascii="Times New Roman" w:hAnsi="Times New Roman" w:cs="Times New Roman"/>
          <w:sz w:val="24"/>
          <w:szCs w:val="24"/>
        </w:rPr>
        <w:t>2.</w:t>
      </w:r>
      <w:r w:rsidRPr="00551507">
        <w:rPr>
          <w:rFonts w:ascii="Times New Roman" w:hAnsi="Times New Roman" w:cs="Times New Roman"/>
          <w:sz w:val="24"/>
          <w:szCs w:val="24"/>
        </w:rPr>
        <w:tab/>
        <w:t xml:space="preserve"> </w:t>
      </w:r>
      <w:bookmarkStart w:id="6" w:name="_Hlk94215149"/>
      <w:r w:rsidRPr="00551507">
        <w:rPr>
          <w:rFonts w:ascii="Times New Roman" w:hAnsi="Times New Roman" w:cs="Times New Roman"/>
          <w:sz w:val="24"/>
          <w:szCs w:val="24"/>
        </w:rPr>
        <w:t>Содержание договора перевозки груза.</w:t>
      </w:r>
    </w:p>
    <w:bookmarkEnd w:id="6"/>
    <w:p w14:paraId="3E365CA2" w14:textId="77777777" w:rsidR="00B53C6D" w:rsidRPr="00551507" w:rsidRDefault="00B53C6D" w:rsidP="00B53C6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51507">
        <w:rPr>
          <w:rFonts w:ascii="Times New Roman" w:hAnsi="Times New Roman" w:cs="Times New Roman"/>
          <w:sz w:val="24"/>
          <w:szCs w:val="24"/>
        </w:rPr>
        <w:t xml:space="preserve">3. </w:t>
      </w:r>
      <w:bookmarkStart w:id="7" w:name="_Hlk94178942"/>
      <w:r w:rsidRPr="00551507">
        <w:rPr>
          <w:rFonts w:ascii="Times New Roman" w:hAnsi="Times New Roman" w:cs="Times New Roman"/>
          <w:sz w:val="24"/>
          <w:szCs w:val="24"/>
        </w:rPr>
        <w:t xml:space="preserve">Каковы особенности подачи иска к перевозчику, вытекающего из перевозки груза? </w:t>
      </w:r>
    </w:p>
    <w:bookmarkEnd w:id="7"/>
    <w:p w14:paraId="468C7ED4" w14:textId="77777777" w:rsidR="00B53C6D" w:rsidRPr="00551507" w:rsidRDefault="00B53C6D" w:rsidP="00B53C6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51507">
        <w:rPr>
          <w:rFonts w:ascii="Times New Roman" w:hAnsi="Times New Roman" w:cs="Times New Roman"/>
          <w:sz w:val="24"/>
          <w:szCs w:val="24"/>
        </w:rPr>
        <w:t>4.</w:t>
      </w:r>
      <w:r w:rsidRPr="00551507">
        <w:rPr>
          <w:rFonts w:ascii="Times New Roman" w:hAnsi="Times New Roman" w:cs="Times New Roman"/>
          <w:sz w:val="24"/>
          <w:szCs w:val="24"/>
        </w:rPr>
        <w:tab/>
        <w:t xml:space="preserve"> Обязан ли ИП Смирнов как владелец транспортного средства страховать свою гражданско-правовую ответственность? Кто является выгодоприобретателем по договору обязательного страхования ответственности владельцев транспортных средств? </w:t>
      </w:r>
    </w:p>
    <w:p w14:paraId="16EA6BE7" w14:textId="77777777" w:rsidR="006168BB" w:rsidRPr="00250F29" w:rsidRDefault="006168BB" w:rsidP="00B53C6D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6168BB" w:rsidRPr="00250F29" w:rsidSect="00664BF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B5196"/>
    <w:multiLevelType w:val="hybridMultilevel"/>
    <w:tmpl w:val="7D7A26E2"/>
    <w:lvl w:ilvl="0" w:tplc="2F308B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F73C7C"/>
    <w:multiLevelType w:val="hybridMultilevel"/>
    <w:tmpl w:val="35A8BC14"/>
    <w:lvl w:ilvl="0" w:tplc="D624B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113058"/>
    <w:multiLevelType w:val="hybridMultilevel"/>
    <w:tmpl w:val="32FC7C5A"/>
    <w:lvl w:ilvl="0" w:tplc="D83C1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08227D"/>
    <w:multiLevelType w:val="hybridMultilevel"/>
    <w:tmpl w:val="1AA0E22E"/>
    <w:lvl w:ilvl="0" w:tplc="278A50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0C7739"/>
    <w:multiLevelType w:val="hybridMultilevel"/>
    <w:tmpl w:val="AFA01E86"/>
    <w:lvl w:ilvl="0" w:tplc="6A06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164706"/>
    <w:multiLevelType w:val="hybridMultilevel"/>
    <w:tmpl w:val="F4F27236"/>
    <w:lvl w:ilvl="0" w:tplc="65166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637D8D"/>
    <w:multiLevelType w:val="hybridMultilevel"/>
    <w:tmpl w:val="3B6041D6"/>
    <w:lvl w:ilvl="0" w:tplc="37841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BC7904"/>
    <w:multiLevelType w:val="hybridMultilevel"/>
    <w:tmpl w:val="7100AE0C"/>
    <w:lvl w:ilvl="0" w:tplc="3AB46D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AD4A86"/>
    <w:multiLevelType w:val="hybridMultilevel"/>
    <w:tmpl w:val="2B72143A"/>
    <w:lvl w:ilvl="0" w:tplc="26F601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FF3567"/>
    <w:multiLevelType w:val="hybridMultilevel"/>
    <w:tmpl w:val="7B7A68D2"/>
    <w:lvl w:ilvl="0" w:tplc="352AF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 w15:restartNumberingAfterBreak="0">
    <w:nsid w:val="7B374F1C"/>
    <w:multiLevelType w:val="hybridMultilevel"/>
    <w:tmpl w:val="F5FA2D34"/>
    <w:lvl w:ilvl="0" w:tplc="24C4F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10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AD8"/>
    <w:rsid w:val="00017827"/>
    <w:rsid w:val="000577B1"/>
    <w:rsid w:val="000701AB"/>
    <w:rsid w:val="00073532"/>
    <w:rsid w:val="000B5C72"/>
    <w:rsid w:val="000C2392"/>
    <w:rsid w:val="000C680D"/>
    <w:rsid w:val="00100707"/>
    <w:rsid w:val="00103AF1"/>
    <w:rsid w:val="00151D6E"/>
    <w:rsid w:val="00193283"/>
    <w:rsid w:val="00194202"/>
    <w:rsid w:val="001A1C25"/>
    <w:rsid w:val="001A5243"/>
    <w:rsid w:val="001B3D08"/>
    <w:rsid w:val="001B6E4F"/>
    <w:rsid w:val="00205301"/>
    <w:rsid w:val="00227582"/>
    <w:rsid w:val="00232320"/>
    <w:rsid w:val="00250F29"/>
    <w:rsid w:val="002511AF"/>
    <w:rsid w:val="00251614"/>
    <w:rsid w:val="0025781A"/>
    <w:rsid w:val="002938A9"/>
    <w:rsid w:val="002B7119"/>
    <w:rsid w:val="002C1A2F"/>
    <w:rsid w:val="002D7682"/>
    <w:rsid w:val="002F2F2F"/>
    <w:rsid w:val="002F513A"/>
    <w:rsid w:val="002F693E"/>
    <w:rsid w:val="00304117"/>
    <w:rsid w:val="00346B03"/>
    <w:rsid w:val="003A0BFF"/>
    <w:rsid w:val="00420A11"/>
    <w:rsid w:val="00431DDD"/>
    <w:rsid w:val="0043763B"/>
    <w:rsid w:val="0045601E"/>
    <w:rsid w:val="00463467"/>
    <w:rsid w:val="00477271"/>
    <w:rsid w:val="004A18F0"/>
    <w:rsid w:val="004A3DE9"/>
    <w:rsid w:val="004D25B9"/>
    <w:rsid w:val="004E6167"/>
    <w:rsid w:val="004F7FD5"/>
    <w:rsid w:val="00502D8E"/>
    <w:rsid w:val="00502E56"/>
    <w:rsid w:val="00513EF2"/>
    <w:rsid w:val="00517925"/>
    <w:rsid w:val="00533E29"/>
    <w:rsid w:val="00544D9E"/>
    <w:rsid w:val="00564CF8"/>
    <w:rsid w:val="00572038"/>
    <w:rsid w:val="00585AD8"/>
    <w:rsid w:val="005A5845"/>
    <w:rsid w:val="005D49AD"/>
    <w:rsid w:val="005E4D03"/>
    <w:rsid w:val="005F6FD6"/>
    <w:rsid w:val="006168BB"/>
    <w:rsid w:val="00664BF4"/>
    <w:rsid w:val="00684EC0"/>
    <w:rsid w:val="006D5001"/>
    <w:rsid w:val="006F7392"/>
    <w:rsid w:val="00711C64"/>
    <w:rsid w:val="00734013"/>
    <w:rsid w:val="00734AED"/>
    <w:rsid w:val="00740E2A"/>
    <w:rsid w:val="0075084C"/>
    <w:rsid w:val="00753DA8"/>
    <w:rsid w:val="00770B91"/>
    <w:rsid w:val="0078455A"/>
    <w:rsid w:val="00811127"/>
    <w:rsid w:val="00844C06"/>
    <w:rsid w:val="0085715A"/>
    <w:rsid w:val="0087406D"/>
    <w:rsid w:val="008E1EDE"/>
    <w:rsid w:val="00907A65"/>
    <w:rsid w:val="00940031"/>
    <w:rsid w:val="00961EEF"/>
    <w:rsid w:val="009671B3"/>
    <w:rsid w:val="009832D7"/>
    <w:rsid w:val="009E2A96"/>
    <w:rsid w:val="009F14A7"/>
    <w:rsid w:val="009F6DDD"/>
    <w:rsid w:val="00A42B78"/>
    <w:rsid w:val="00A72337"/>
    <w:rsid w:val="00A7381A"/>
    <w:rsid w:val="00AE169A"/>
    <w:rsid w:val="00B05F34"/>
    <w:rsid w:val="00B0763E"/>
    <w:rsid w:val="00B14C99"/>
    <w:rsid w:val="00B3004D"/>
    <w:rsid w:val="00B44C9C"/>
    <w:rsid w:val="00B53C6D"/>
    <w:rsid w:val="00B84AAA"/>
    <w:rsid w:val="00BA7468"/>
    <w:rsid w:val="00BC0AC6"/>
    <w:rsid w:val="00BF0280"/>
    <w:rsid w:val="00C03B73"/>
    <w:rsid w:val="00C218E2"/>
    <w:rsid w:val="00C63055"/>
    <w:rsid w:val="00CB7BD2"/>
    <w:rsid w:val="00CC1B8E"/>
    <w:rsid w:val="00CD6ACC"/>
    <w:rsid w:val="00D0307C"/>
    <w:rsid w:val="00D62A07"/>
    <w:rsid w:val="00D71661"/>
    <w:rsid w:val="00DD3C3C"/>
    <w:rsid w:val="00DD4483"/>
    <w:rsid w:val="00DE49A9"/>
    <w:rsid w:val="00DE6E96"/>
    <w:rsid w:val="00E42E69"/>
    <w:rsid w:val="00E67CA9"/>
    <w:rsid w:val="00E70C4E"/>
    <w:rsid w:val="00EA3D5F"/>
    <w:rsid w:val="00EA5745"/>
    <w:rsid w:val="00EC0354"/>
    <w:rsid w:val="00EE076A"/>
    <w:rsid w:val="00F2216C"/>
    <w:rsid w:val="00F23874"/>
    <w:rsid w:val="00F423CA"/>
    <w:rsid w:val="00F538FC"/>
    <w:rsid w:val="00F70BFA"/>
    <w:rsid w:val="00FC05FB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D72E"/>
  <w15:docId w15:val="{DDDD2A0E-0322-4F67-AF0E-1259252C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A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4BF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57BA6-CBBF-4A3B-A162-8A8E3E43E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2157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bora@ZERDE.DOM</cp:lastModifiedBy>
  <cp:revision>50</cp:revision>
  <dcterms:created xsi:type="dcterms:W3CDTF">2020-02-26T05:38:00Z</dcterms:created>
  <dcterms:modified xsi:type="dcterms:W3CDTF">2024-07-12T10:38:00Z</dcterms:modified>
</cp:coreProperties>
</file>